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29" w:rsidRDefault="00F32F29" w:rsidP="00C95B62">
      <w:pPr>
        <w:tabs>
          <w:tab w:val="left" w:pos="5245"/>
        </w:tabs>
      </w:pPr>
    </w:p>
    <w:p w:rsidR="00F32F29" w:rsidRDefault="00F32F29" w:rsidP="00C95B62">
      <w:pPr>
        <w:ind w:left="4140"/>
      </w:pPr>
    </w:p>
    <w:p w:rsidR="00F32F29" w:rsidRDefault="00F32F29" w:rsidP="00C95B62">
      <w:pPr>
        <w:ind w:left="4140"/>
      </w:pPr>
    </w:p>
    <w:tbl>
      <w:tblPr>
        <w:tblW w:w="0" w:type="auto"/>
        <w:tblInd w:w="-106" w:type="dxa"/>
        <w:tblBorders>
          <w:bottom w:val="double" w:sz="4" w:space="0" w:color="auto"/>
        </w:tblBorders>
        <w:tblLook w:val="0000"/>
      </w:tblPr>
      <w:tblGrid>
        <w:gridCol w:w="9463"/>
      </w:tblGrid>
      <w:tr w:rsidR="00F32F29">
        <w:trPr>
          <w:trHeight w:val="640"/>
        </w:trPr>
        <w:tc>
          <w:tcPr>
            <w:tcW w:w="9463" w:type="dxa"/>
            <w:tcBorders>
              <w:top w:val="nil"/>
              <w:left w:val="nil"/>
              <w:bottom w:val="double" w:sz="4" w:space="0" w:color="auto"/>
              <w:right w:val="nil"/>
            </w:tcBorders>
          </w:tcPr>
          <w:p w:rsidR="00F32F29" w:rsidRDefault="00F32F29" w:rsidP="00A407C4">
            <w:pPr>
              <w:jc w:val="center"/>
              <w:rPr>
                <w:b/>
                <w:bCs/>
                <w:sz w:val="28"/>
                <w:szCs w:val="28"/>
              </w:rPr>
            </w:pPr>
            <w:r>
              <w:rPr>
                <w:b/>
                <w:bCs/>
                <w:sz w:val="28"/>
                <w:szCs w:val="28"/>
              </w:rPr>
              <w:t xml:space="preserve">АДМИНИСТРАЦИЯ </w:t>
            </w:r>
          </w:p>
          <w:p w:rsidR="00F32F29" w:rsidRDefault="00F32F29" w:rsidP="00A407C4">
            <w:pPr>
              <w:jc w:val="center"/>
              <w:rPr>
                <w:b/>
                <w:bCs/>
                <w:sz w:val="28"/>
                <w:szCs w:val="28"/>
              </w:rPr>
            </w:pPr>
            <w:r>
              <w:rPr>
                <w:b/>
                <w:bCs/>
                <w:sz w:val="28"/>
                <w:szCs w:val="28"/>
              </w:rPr>
              <w:t>АЛЕКСЕЕВСКОГО МУНИЦИПАЛЬНОГО РАЙОНА</w:t>
            </w:r>
          </w:p>
          <w:p w:rsidR="00F32F29" w:rsidRDefault="00F32F29" w:rsidP="00A407C4">
            <w:pPr>
              <w:jc w:val="center"/>
              <w:rPr>
                <w:sz w:val="28"/>
                <w:szCs w:val="28"/>
              </w:rPr>
            </w:pPr>
            <w:r>
              <w:rPr>
                <w:b/>
                <w:bCs/>
                <w:sz w:val="28"/>
                <w:szCs w:val="28"/>
              </w:rPr>
              <w:t>ВОЛГОГРАДСКОЙ ОБЛАСТИ</w:t>
            </w:r>
          </w:p>
        </w:tc>
      </w:tr>
    </w:tbl>
    <w:p w:rsidR="00F32F29" w:rsidRDefault="00F32F29" w:rsidP="00C95B62">
      <w:pPr>
        <w:rPr>
          <w:b/>
          <w:bCs/>
          <w:sz w:val="28"/>
          <w:szCs w:val="28"/>
        </w:rPr>
      </w:pPr>
    </w:p>
    <w:p w:rsidR="00F32F29" w:rsidRDefault="00F32F29" w:rsidP="00C95B62">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F32F29" w:rsidRDefault="00F32F29" w:rsidP="00C95B62">
      <w:pPr>
        <w:jc w:val="center"/>
        <w:rPr>
          <w:sz w:val="28"/>
          <w:szCs w:val="28"/>
        </w:rPr>
      </w:pPr>
    </w:p>
    <w:p w:rsidR="00F32F29" w:rsidRDefault="00F32F29" w:rsidP="00C95B62">
      <w:r>
        <w:t>от                                 №</w:t>
      </w:r>
    </w:p>
    <w:p w:rsidR="00F32F29" w:rsidRDefault="00F32F29" w:rsidP="00C95B62"/>
    <w:tbl>
      <w:tblPr>
        <w:tblW w:w="5688" w:type="dxa"/>
        <w:tblInd w:w="-106" w:type="dxa"/>
        <w:tblLook w:val="01E0"/>
      </w:tblPr>
      <w:tblGrid>
        <w:gridCol w:w="5688"/>
      </w:tblGrid>
      <w:tr w:rsidR="00F32F29">
        <w:trPr>
          <w:trHeight w:val="746"/>
        </w:trPr>
        <w:tc>
          <w:tcPr>
            <w:tcW w:w="5688" w:type="dxa"/>
          </w:tcPr>
          <w:p w:rsidR="00F32F29" w:rsidRPr="003430DE" w:rsidRDefault="00F32F29" w:rsidP="00511FD2">
            <w:pPr>
              <w:widowControl w:val="0"/>
              <w:rPr>
                <w:kern w:val="2"/>
                <w:sz w:val="26"/>
                <w:szCs w:val="26"/>
              </w:rPr>
            </w:pPr>
            <w:r w:rsidRPr="001747CC">
              <w:rPr>
                <w:sz w:val="26"/>
                <w:szCs w:val="26"/>
              </w:rPr>
              <w:t xml:space="preserve">Об утверждении административного регламента исполнения муниципальной функции </w:t>
            </w:r>
            <w:r w:rsidRPr="003430DE">
              <w:rPr>
                <w:kern w:val="2"/>
                <w:sz w:val="26"/>
                <w:szCs w:val="26"/>
              </w:rPr>
              <w:t>«</w:t>
            </w:r>
            <w:r w:rsidRPr="003430DE">
              <w:rPr>
                <w:sz w:val="26"/>
                <w:szCs w:val="26"/>
              </w:rPr>
              <w:t>Изменение вида разрешенного использования земельных участков</w:t>
            </w:r>
            <w:r w:rsidRPr="003430DE">
              <w:rPr>
                <w:kern w:val="2"/>
                <w:sz w:val="26"/>
                <w:szCs w:val="26"/>
              </w:rPr>
              <w:t xml:space="preserve">» </w:t>
            </w:r>
          </w:p>
          <w:p w:rsidR="00F32F29" w:rsidRPr="001747CC" w:rsidRDefault="00F32F29" w:rsidP="00A407C4">
            <w:pPr>
              <w:pStyle w:val="consplustitle0"/>
              <w:spacing w:before="0" w:beforeAutospacing="0" w:after="0" w:afterAutospacing="0" w:line="232" w:lineRule="auto"/>
              <w:jc w:val="center"/>
              <w:rPr>
                <w:sz w:val="26"/>
                <w:szCs w:val="26"/>
              </w:rPr>
            </w:pPr>
          </w:p>
          <w:p w:rsidR="00F32F29" w:rsidRPr="001747CC" w:rsidRDefault="00F32F29" w:rsidP="00A407C4">
            <w:pPr>
              <w:jc w:val="both"/>
              <w:rPr>
                <w:sz w:val="26"/>
                <w:szCs w:val="26"/>
              </w:rPr>
            </w:pPr>
          </w:p>
        </w:tc>
      </w:tr>
    </w:tbl>
    <w:p w:rsidR="00F32F29" w:rsidRDefault="00F32F29" w:rsidP="00C95B62">
      <w:pPr>
        <w:rPr>
          <w:sz w:val="26"/>
          <w:szCs w:val="26"/>
        </w:rPr>
      </w:pPr>
    </w:p>
    <w:p w:rsidR="00F32F29" w:rsidRDefault="00F32F29" w:rsidP="00C95B62">
      <w:pPr>
        <w:rPr>
          <w:sz w:val="26"/>
          <w:szCs w:val="26"/>
        </w:rPr>
      </w:pPr>
    </w:p>
    <w:p w:rsidR="00F32F29" w:rsidRDefault="00F32F29" w:rsidP="00C95B62">
      <w:pPr>
        <w:rPr>
          <w:sz w:val="26"/>
          <w:szCs w:val="26"/>
        </w:rPr>
      </w:pPr>
    </w:p>
    <w:p w:rsidR="00F32F29" w:rsidRDefault="00F32F29" w:rsidP="00970285">
      <w:pPr>
        <w:jc w:val="both"/>
        <w:rPr>
          <w:sz w:val="26"/>
          <w:szCs w:val="26"/>
        </w:rPr>
      </w:pPr>
      <w:r>
        <w:rPr>
          <w:sz w:val="26"/>
          <w:szCs w:val="26"/>
        </w:rPr>
        <w:t xml:space="preserve">             В целях реализации постановления администрации Алексеевского муниципального района от 30 мая 2011 г № №254  «Об утверждении Порядка разработки и утверждения административных регламентов исполнения муниципальных услуг (исполнения муниципальных функций)».</w:t>
      </w:r>
    </w:p>
    <w:p w:rsidR="00F32F29" w:rsidRDefault="00F32F29" w:rsidP="00970285">
      <w:pPr>
        <w:jc w:val="both"/>
        <w:rPr>
          <w:b/>
          <w:bCs/>
          <w:sz w:val="26"/>
          <w:szCs w:val="26"/>
        </w:rPr>
      </w:pPr>
      <w:r>
        <w:rPr>
          <w:b/>
          <w:bCs/>
          <w:sz w:val="26"/>
          <w:szCs w:val="26"/>
        </w:rPr>
        <w:t>постановляю:</w:t>
      </w:r>
    </w:p>
    <w:p w:rsidR="00F32F29" w:rsidRPr="003430DE" w:rsidRDefault="00F32F29" w:rsidP="00C95B62">
      <w:pPr>
        <w:widowControl w:val="0"/>
        <w:jc w:val="both"/>
        <w:rPr>
          <w:kern w:val="2"/>
          <w:sz w:val="26"/>
          <w:szCs w:val="26"/>
        </w:rPr>
      </w:pPr>
    </w:p>
    <w:p w:rsidR="00F32F29" w:rsidRDefault="00F32F29" w:rsidP="00C95B62">
      <w:pPr>
        <w:jc w:val="both"/>
        <w:rPr>
          <w:b/>
          <w:bCs/>
          <w:sz w:val="26"/>
          <w:szCs w:val="26"/>
        </w:rPr>
      </w:pPr>
    </w:p>
    <w:p w:rsidR="00F32F29" w:rsidRDefault="00F32F29" w:rsidP="00C95B62">
      <w:pPr>
        <w:jc w:val="both"/>
        <w:rPr>
          <w:b/>
          <w:bCs/>
          <w:sz w:val="26"/>
          <w:szCs w:val="26"/>
        </w:rPr>
      </w:pPr>
    </w:p>
    <w:p w:rsidR="00F32F29" w:rsidRPr="003430DE" w:rsidRDefault="00F32F29" w:rsidP="00C95B62">
      <w:pPr>
        <w:widowControl w:val="0"/>
        <w:jc w:val="both"/>
        <w:rPr>
          <w:kern w:val="2"/>
          <w:sz w:val="26"/>
          <w:szCs w:val="26"/>
        </w:rPr>
      </w:pPr>
      <w:r>
        <w:rPr>
          <w:sz w:val="26"/>
          <w:szCs w:val="26"/>
        </w:rPr>
        <w:t xml:space="preserve">           1. Утвердить прилагаемый </w:t>
      </w:r>
      <w:r>
        <w:rPr>
          <w:color w:val="000000"/>
          <w:sz w:val="26"/>
          <w:szCs w:val="26"/>
        </w:rPr>
        <w:t xml:space="preserve">административный регламент исполнения муниципальной функции </w:t>
      </w:r>
      <w:r w:rsidRPr="003430DE">
        <w:rPr>
          <w:kern w:val="2"/>
          <w:sz w:val="26"/>
          <w:szCs w:val="26"/>
        </w:rPr>
        <w:t>«</w:t>
      </w:r>
      <w:r w:rsidRPr="003430DE">
        <w:rPr>
          <w:sz w:val="26"/>
          <w:szCs w:val="26"/>
        </w:rPr>
        <w:t>Изменение вида разрешенного использования земельных участков</w:t>
      </w:r>
      <w:r w:rsidRPr="003430DE">
        <w:rPr>
          <w:kern w:val="2"/>
          <w:sz w:val="26"/>
          <w:szCs w:val="26"/>
        </w:rPr>
        <w:t xml:space="preserve">» </w:t>
      </w:r>
    </w:p>
    <w:p w:rsidR="00F32F29" w:rsidRPr="00076398" w:rsidRDefault="00F32F29" w:rsidP="00C95B62">
      <w:pPr>
        <w:pStyle w:val="consplustitle0"/>
        <w:spacing w:before="0" w:beforeAutospacing="0" w:after="0" w:afterAutospacing="0" w:line="232" w:lineRule="auto"/>
        <w:jc w:val="both"/>
        <w:rPr>
          <w:sz w:val="26"/>
          <w:szCs w:val="26"/>
        </w:rPr>
      </w:pPr>
    </w:p>
    <w:p w:rsidR="00F32F29" w:rsidRDefault="00F32F29" w:rsidP="00C95B62">
      <w:pPr>
        <w:jc w:val="both"/>
        <w:rPr>
          <w:color w:val="000000"/>
          <w:sz w:val="26"/>
          <w:szCs w:val="26"/>
        </w:rPr>
      </w:pPr>
    </w:p>
    <w:p w:rsidR="00F32F29" w:rsidRDefault="00F32F29" w:rsidP="00C95B62">
      <w:pPr>
        <w:ind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постановления возложить на начальника отдела по доходам, муниципальному заказу и управлению земельными ресурсами Павлова Ю.И.</w:t>
      </w:r>
    </w:p>
    <w:p w:rsidR="00F32F29" w:rsidRDefault="00F32F29" w:rsidP="00C95B62">
      <w:pPr>
        <w:jc w:val="both"/>
        <w:rPr>
          <w:sz w:val="28"/>
          <w:szCs w:val="28"/>
        </w:rPr>
      </w:pPr>
    </w:p>
    <w:p w:rsidR="00F32F29" w:rsidRDefault="00F32F29" w:rsidP="00C95B62">
      <w:pPr>
        <w:ind w:left="360" w:firstLine="720"/>
        <w:jc w:val="both"/>
        <w:rPr>
          <w:snapToGrid w:val="0"/>
          <w:sz w:val="26"/>
          <w:szCs w:val="26"/>
        </w:rPr>
      </w:pPr>
    </w:p>
    <w:p w:rsidR="00F32F29" w:rsidRDefault="00F32F29" w:rsidP="00C95B62">
      <w:pPr>
        <w:ind w:left="360" w:firstLine="720"/>
        <w:jc w:val="both"/>
        <w:rPr>
          <w:snapToGrid w:val="0"/>
          <w:sz w:val="26"/>
          <w:szCs w:val="26"/>
        </w:rPr>
      </w:pPr>
    </w:p>
    <w:p w:rsidR="00F32F29" w:rsidRDefault="00F32F29" w:rsidP="00970285">
      <w:pPr>
        <w:jc w:val="both"/>
        <w:rPr>
          <w:snapToGrid w:val="0"/>
          <w:sz w:val="26"/>
          <w:szCs w:val="26"/>
        </w:rPr>
      </w:pPr>
    </w:p>
    <w:p w:rsidR="00F32F29" w:rsidRDefault="00F32F29" w:rsidP="00C95B62">
      <w:pPr>
        <w:ind w:left="360" w:firstLine="720"/>
        <w:jc w:val="both"/>
        <w:rPr>
          <w:snapToGrid w:val="0"/>
          <w:sz w:val="26"/>
          <w:szCs w:val="26"/>
        </w:rPr>
      </w:pPr>
    </w:p>
    <w:p w:rsidR="00F32F29" w:rsidRDefault="00F32F29" w:rsidP="00C95B62">
      <w:pPr>
        <w:jc w:val="both"/>
        <w:rPr>
          <w:snapToGrid w:val="0"/>
          <w:sz w:val="26"/>
          <w:szCs w:val="26"/>
        </w:rPr>
      </w:pPr>
      <w:r>
        <w:rPr>
          <w:snapToGrid w:val="0"/>
          <w:sz w:val="26"/>
          <w:szCs w:val="26"/>
        </w:rPr>
        <w:t xml:space="preserve">  И.о. главы администрации</w:t>
      </w:r>
    </w:p>
    <w:p w:rsidR="00F32F29" w:rsidRDefault="00F32F29" w:rsidP="00C95B62">
      <w:pPr>
        <w:jc w:val="both"/>
        <w:rPr>
          <w:snapToGrid w:val="0"/>
          <w:sz w:val="26"/>
          <w:szCs w:val="26"/>
        </w:rPr>
      </w:pPr>
      <w:r>
        <w:rPr>
          <w:snapToGrid w:val="0"/>
          <w:sz w:val="26"/>
          <w:szCs w:val="26"/>
        </w:rPr>
        <w:t xml:space="preserve"> Алексеевского муниципального района                                            И.М. </w:t>
      </w:r>
      <w:proofErr w:type="spellStart"/>
      <w:r>
        <w:rPr>
          <w:snapToGrid w:val="0"/>
          <w:sz w:val="26"/>
          <w:szCs w:val="26"/>
        </w:rPr>
        <w:t>Свинухов</w:t>
      </w:r>
      <w:proofErr w:type="spellEnd"/>
      <w:r>
        <w:rPr>
          <w:snapToGrid w:val="0"/>
          <w:sz w:val="26"/>
          <w:szCs w:val="26"/>
        </w:rPr>
        <w:t xml:space="preserve">                                                  </w:t>
      </w: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ind w:firstLine="720"/>
        <w:jc w:val="both"/>
        <w:rPr>
          <w:sz w:val="18"/>
          <w:szCs w:val="18"/>
        </w:rPr>
      </w:pPr>
    </w:p>
    <w:p w:rsidR="00F32F29" w:rsidRDefault="00F32F29" w:rsidP="00C95B62">
      <w:pPr>
        <w:jc w:val="both"/>
        <w:rPr>
          <w:sz w:val="18"/>
          <w:szCs w:val="18"/>
        </w:rPr>
      </w:pPr>
      <w:r>
        <w:rPr>
          <w:sz w:val="18"/>
          <w:szCs w:val="18"/>
        </w:rPr>
        <w:t>Согласовано: начальник отдела по доходам</w:t>
      </w:r>
    </w:p>
    <w:p w:rsidR="00F32F29" w:rsidRDefault="00F32F29" w:rsidP="00C95B62">
      <w:pPr>
        <w:jc w:val="both"/>
        <w:rPr>
          <w:sz w:val="18"/>
          <w:szCs w:val="18"/>
        </w:rPr>
      </w:pPr>
      <w:r>
        <w:rPr>
          <w:sz w:val="18"/>
          <w:szCs w:val="18"/>
        </w:rPr>
        <w:t xml:space="preserve">                       юрист </w:t>
      </w:r>
    </w:p>
    <w:p w:rsidR="00F32F29" w:rsidRDefault="00F32F29" w:rsidP="00C95B62">
      <w:pPr>
        <w:ind w:left="705" w:firstLine="720"/>
        <w:jc w:val="both"/>
        <w:rPr>
          <w:sz w:val="18"/>
          <w:szCs w:val="18"/>
        </w:rPr>
      </w:pPr>
    </w:p>
    <w:p w:rsidR="00F32F29" w:rsidRDefault="00F32F29" w:rsidP="00C95B62">
      <w:pPr>
        <w:jc w:val="both"/>
        <w:rPr>
          <w:sz w:val="18"/>
          <w:szCs w:val="18"/>
        </w:rPr>
      </w:pPr>
      <w:proofErr w:type="spellStart"/>
      <w:proofErr w:type="gramStart"/>
      <w:r>
        <w:rPr>
          <w:sz w:val="18"/>
          <w:szCs w:val="18"/>
        </w:rPr>
        <w:t>Исп</w:t>
      </w:r>
      <w:proofErr w:type="spellEnd"/>
      <w:proofErr w:type="gramEnd"/>
      <w:r>
        <w:rPr>
          <w:sz w:val="18"/>
          <w:szCs w:val="18"/>
        </w:rPr>
        <w:t>: Мельников И.Г.</w:t>
      </w:r>
    </w:p>
    <w:p w:rsidR="00F32F29" w:rsidRDefault="00F32F29" w:rsidP="00C95B62">
      <w:pPr>
        <w:rPr>
          <w:sz w:val="18"/>
          <w:szCs w:val="18"/>
        </w:rPr>
      </w:pPr>
      <w:r>
        <w:rPr>
          <w:sz w:val="18"/>
          <w:szCs w:val="18"/>
        </w:rPr>
        <w:t>Разослано: в дело-2, отдел по доходам -1, фин</w:t>
      </w:r>
      <w:proofErr w:type="gramStart"/>
      <w:r>
        <w:rPr>
          <w:sz w:val="18"/>
          <w:szCs w:val="18"/>
        </w:rPr>
        <w:t>.о</w:t>
      </w:r>
      <w:proofErr w:type="gramEnd"/>
      <w:r>
        <w:rPr>
          <w:sz w:val="18"/>
          <w:szCs w:val="18"/>
        </w:rPr>
        <w:t>тдел -1.</w:t>
      </w:r>
    </w:p>
    <w:p w:rsidR="00F32F29" w:rsidRDefault="00F32F29" w:rsidP="00A77613">
      <w:pPr>
        <w:jc w:val="right"/>
        <w:rPr>
          <w:sz w:val="26"/>
          <w:szCs w:val="26"/>
        </w:rPr>
      </w:pPr>
    </w:p>
    <w:p w:rsidR="00F32F29" w:rsidRPr="003430DE" w:rsidRDefault="00F32F29" w:rsidP="00A77613">
      <w:pPr>
        <w:jc w:val="right"/>
        <w:rPr>
          <w:sz w:val="26"/>
          <w:szCs w:val="26"/>
        </w:rPr>
      </w:pPr>
      <w:r w:rsidRPr="003430DE">
        <w:rPr>
          <w:sz w:val="26"/>
          <w:szCs w:val="26"/>
        </w:rPr>
        <w:lastRenderedPageBreak/>
        <w:t>Приложение к постановлению</w:t>
      </w:r>
    </w:p>
    <w:p w:rsidR="00F32F29" w:rsidRPr="003430DE" w:rsidRDefault="00F32F29" w:rsidP="00A77613">
      <w:pPr>
        <w:jc w:val="right"/>
        <w:rPr>
          <w:sz w:val="26"/>
          <w:szCs w:val="26"/>
        </w:rPr>
      </w:pPr>
      <w:r>
        <w:rPr>
          <w:sz w:val="26"/>
          <w:szCs w:val="26"/>
        </w:rPr>
        <w:t>Администрации Алексеев</w:t>
      </w:r>
      <w:r w:rsidRPr="003430DE">
        <w:rPr>
          <w:sz w:val="26"/>
          <w:szCs w:val="26"/>
        </w:rPr>
        <w:t>ского района</w:t>
      </w:r>
    </w:p>
    <w:p w:rsidR="00F32F29" w:rsidRPr="003430DE" w:rsidRDefault="00F32F29" w:rsidP="00A77613">
      <w:pPr>
        <w:jc w:val="center"/>
        <w:rPr>
          <w:b/>
          <w:bCs/>
          <w:sz w:val="26"/>
          <w:szCs w:val="26"/>
        </w:rPr>
      </w:pPr>
      <w:r w:rsidRPr="003430DE">
        <w:rPr>
          <w:sz w:val="26"/>
          <w:szCs w:val="26"/>
        </w:rPr>
        <w:t xml:space="preserve">                                                   </w:t>
      </w:r>
      <w:r>
        <w:rPr>
          <w:sz w:val="26"/>
          <w:szCs w:val="26"/>
        </w:rPr>
        <w:t xml:space="preserve">                       </w:t>
      </w:r>
      <w:r w:rsidRPr="003430DE">
        <w:rPr>
          <w:sz w:val="26"/>
          <w:szCs w:val="26"/>
        </w:rPr>
        <w:t xml:space="preserve">  </w:t>
      </w:r>
      <w:r>
        <w:rPr>
          <w:sz w:val="26"/>
          <w:szCs w:val="26"/>
        </w:rPr>
        <w:t xml:space="preserve"> от                              </w:t>
      </w:r>
      <w:r w:rsidRPr="003430DE">
        <w:rPr>
          <w:sz w:val="26"/>
          <w:szCs w:val="26"/>
        </w:rPr>
        <w:t xml:space="preserve"> №   </w:t>
      </w:r>
    </w:p>
    <w:p w:rsidR="00F32F29" w:rsidRPr="003430DE" w:rsidRDefault="00F32F29" w:rsidP="00A77613">
      <w:pPr>
        <w:shd w:val="clear" w:color="auto" w:fill="FFFFFF"/>
        <w:tabs>
          <w:tab w:val="left" w:pos="1181"/>
        </w:tabs>
        <w:ind w:right="-4"/>
        <w:jc w:val="right"/>
        <w:rPr>
          <w:color w:val="000000"/>
          <w:spacing w:val="-1"/>
          <w:sz w:val="26"/>
          <w:szCs w:val="26"/>
        </w:rPr>
      </w:pPr>
    </w:p>
    <w:p w:rsidR="00F32F29" w:rsidRPr="003430DE" w:rsidRDefault="00F32F29" w:rsidP="00A77613">
      <w:pPr>
        <w:shd w:val="clear" w:color="auto" w:fill="FFFFFF"/>
        <w:tabs>
          <w:tab w:val="left" w:pos="1181"/>
        </w:tabs>
        <w:ind w:right="-4"/>
        <w:rPr>
          <w:color w:val="000000"/>
          <w:spacing w:val="-1"/>
          <w:sz w:val="26"/>
          <w:szCs w:val="26"/>
        </w:rPr>
      </w:pPr>
    </w:p>
    <w:p w:rsidR="00F32F29" w:rsidRPr="003430DE" w:rsidRDefault="00F32F29" w:rsidP="00A77613">
      <w:pPr>
        <w:shd w:val="clear" w:color="auto" w:fill="FFFFFF"/>
        <w:tabs>
          <w:tab w:val="left" w:pos="1181"/>
        </w:tabs>
        <w:ind w:right="-4"/>
        <w:rPr>
          <w:color w:val="000000"/>
          <w:spacing w:val="-1"/>
          <w:sz w:val="26"/>
          <w:szCs w:val="26"/>
        </w:rPr>
      </w:pPr>
    </w:p>
    <w:p w:rsidR="00F32F29" w:rsidRPr="001A0AC6" w:rsidRDefault="001A0AC6" w:rsidP="00A77613">
      <w:pPr>
        <w:widowControl w:val="0"/>
        <w:jc w:val="center"/>
        <w:rPr>
          <w:b/>
          <w:sz w:val="26"/>
          <w:szCs w:val="26"/>
        </w:rPr>
      </w:pPr>
      <w:r w:rsidRPr="001A0AC6">
        <w:rPr>
          <w:b/>
          <w:sz w:val="26"/>
          <w:szCs w:val="26"/>
        </w:rPr>
        <w:t>АДМИНИСТРАТИВНЫЙ РЕГЛАМЕНТ</w:t>
      </w:r>
    </w:p>
    <w:p w:rsidR="00F32F29" w:rsidRPr="001A0AC6" w:rsidRDefault="001A0AC6" w:rsidP="00A77613">
      <w:pPr>
        <w:widowControl w:val="0"/>
        <w:jc w:val="center"/>
        <w:rPr>
          <w:b/>
          <w:sz w:val="26"/>
          <w:szCs w:val="26"/>
        </w:rPr>
      </w:pPr>
      <w:r w:rsidRPr="001A0AC6">
        <w:rPr>
          <w:b/>
          <w:sz w:val="26"/>
          <w:szCs w:val="26"/>
        </w:rPr>
        <w:t xml:space="preserve"> ПРЕДОСТАВЛЕНИЯ МУНИЦИПАЛЬНОЙ УСЛУГИ </w:t>
      </w:r>
    </w:p>
    <w:p w:rsidR="00F32F29" w:rsidRPr="001A0AC6" w:rsidRDefault="001A0AC6" w:rsidP="00A77613">
      <w:pPr>
        <w:widowControl w:val="0"/>
        <w:jc w:val="center"/>
        <w:rPr>
          <w:b/>
          <w:kern w:val="2"/>
          <w:sz w:val="26"/>
          <w:szCs w:val="26"/>
        </w:rPr>
      </w:pPr>
      <w:r w:rsidRPr="001A0AC6">
        <w:rPr>
          <w:b/>
          <w:kern w:val="2"/>
          <w:sz w:val="26"/>
          <w:szCs w:val="26"/>
        </w:rPr>
        <w:t>«</w:t>
      </w:r>
      <w:r w:rsidRPr="001A0AC6">
        <w:rPr>
          <w:b/>
          <w:sz w:val="26"/>
          <w:szCs w:val="26"/>
        </w:rPr>
        <w:t>ИЗМЕНЕНИЕ ВИДА РАЗРЕШЕННОГО ИСПОЛЬЗОВАНИЯ ЗЕМЕЛЬНЫХ УЧАСТКОВ</w:t>
      </w:r>
      <w:r w:rsidRPr="001A0AC6">
        <w:rPr>
          <w:b/>
          <w:kern w:val="2"/>
          <w:sz w:val="26"/>
          <w:szCs w:val="26"/>
        </w:rPr>
        <w:t xml:space="preserve">» </w:t>
      </w:r>
    </w:p>
    <w:p w:rsidR="00F32F29" w:rsidRPr="003430DE" w:rsidRDefault="00F32F29" w:rsidP="00A77613">
      <w:pPr>
        <w:widowControl w:val="0"/>
        <w:jc w:val="center"/>
        <w:rPr>
          <w:kern w:val="2"/>
          <w:sz w:val="26"/>
          <w:szCs w:val="26"/>
        </w:rPr>
      </w:pPr>
      <w:r w:rsidRPr="003430DE">
        <w:rPr>
          <w:b/>
          <w:bCs/>
          <w:i/>
          <w:iCs/>
          <w:sz w:val="26"/>
          <w:szCs w:val="26"/>
        </w:rPr>
        <w:t>I. Общие положения</w:t>
      </w:r>
      <w:r w:rsidRPr="003430DE">
        <w:rPr>
          <w:kern w:val="2"/>
          <w:sz w:val="26"/>
          <w:szCs w:val="26"/>
        </w:rPr>
        <w:t xml:space="preserve"> </w:t>
      </w:r>
    </w:p>
    <w:p w:rsidR="00F32F29" w:rsidRPr="003430DE" w:rsidRDefault="00F32F29" w:rsidP="00A77613">
      <w:pPr>
        <w:widowControl w:val="0"/>
        <w:spacing w:line="200" w:lineRule="atLeast"/>
        <w:jc w:val="center"/>
        <w:rPr>
          <w:b/>
          <w:bCs/>
          <w:i/>
          <w:iCs/>
          <w:sz w:val="26"/>
          <w:szCs w:val="26"/>
        </w:rPr>
      </w:pPr>
    </w:p>
    <w:p w:rsidR="00F32F29" w:rsidRPr="003430DE" w:rsidRDefault="00F32F29" w:rsidP="00A77613">
      <w:pPr>
        <w:pStyle w:val="a3"/>
        <w:widowControl w:val="0"/>
        <w:ind w:firstLine="720"/>
        <w:jc w:val="both"/>
        <w:rPr>
          <w:rFonts w:ascii="Times New Roman" w:hAnsi="Times New Roman" w:cs="Times New Roman"/>
          <w:sz w:val="26"/>
          <w:szCs w:val="26"/>
        </w:rPr>
      </w:pPr>
      <w:proofErr w:type="gramStart"/>
      <w:r w:rsidRPr="003430DE">
        <w:rPr>
          <w:rFonts w:ascii="Times New Roman" w:hAnsi="Times New Roman" w:cs="Times New Roman"/>
          <w:sz w:val="26"/>
          <w:szCs w:val="26"/>
        </w:rPr>
        <w:t>Административный регламент</w:t>
      </w:r>
      <w:r w:rsidRPr="003430DE">
        <w:rPr>
          <w:rFonts w:ascii="Times New Roman" w:hAnsi="Times New Roman" w:cs="Times New Roman"/>
          <w:b/>
          <w:bCs/>
          <w:sz w:val="26"/>
          <w:szCs w:val="26"/>
        </w:rPr>
        <w:t xml:space="preserve"> </w:t>
      </w:r>
      <w:r w:rsidRPr="003430DE">
        <w:rPr>
          <w:rFonts w:ascii="Times New Roman" w:hAnsi="Times New Roman" w:cs="Times New Roman"/>
          <w:sz w:val="26"/>
          <w:szCs w:val="26"/>
        </w:rPr>
        <w:t>предоставления Муниципальной услуги «Изменение вида разрешенного использования земельных участков» (далее — Административный регламент) разработан в целях повышения качества исполнения и доступности результатов предоставления услуг по подготовке и утверждению решения на изменение вида разрешенного использования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roofErr w:type="gramEnd"/>
    </w:p>
    <w:p w:rsidR="00F32F29" w:rsidRPr="003430DE" w:rsidRDefault="00F32F29" w:rsidP="00A77613">
      <w:pPr>
        <w:pStyle w:val="a3"/>
        <w:widowControl w:val="0"/>
        <w:ind w:firstLine="720"/>
        <w:jc w:val="both"/>
        <w:rPr>
          <w:rFonts w:ascii="Times New Roman" w:hAnsi="Times New Roman" w:cs="Times New Roman"/>
          <w:sz w:val="26"/>
          <w:szCs w:val="26"/>
        </w:rPr>
      </w:pPr>
    </w:p>
    <w:p w:rsidR="00F32F29" w:rsidRPr="003430DE" w:rsidRDefault="00F32F29" w:rsidP="00A77613">
      <w:pPr>
        <w:pStyle w:val="a3"/>
        <w:widowControl w:val="0"/>
        <w:ind w:left="708"/>
        <w:jc w:val="center"/>
        <w:rPr>
          <w:rFonts w:ascii="Times New Roman" w:hAnsi="Times New Roman" w:cs="Times New Roman"/>
          <w:b/>
          <w:bCs/>
          <w:color w:val="000000"/>
          <w:kern w:val="1"/>
          <w:sz w:val="26"/>
          <w:szCs w:val="26"/>
        </w:rPr>
      </w:pPr>
      <w:r w:rsidRPr="003430DE">
        <w:rPr>
          <w:rFonts w:ascii="Times New Roman" w:hAnsi="Times New Roman" w:cs="Times New Roman"/>
          <w:b/>
          <w:bCs/>
          <w:color w:val="000000"/>
          <w:kern w:val="1"/>
          <w:sz w:val="26"/>
          <w:szCs w:val="26"/>
        </w:rPr>
        <w:t>1.1. Нормативно правовые акты, регулирующие предоставление Муниципальной услуги</w:t>
      </w:r>
    </w:p>
    <w:p w:rsidR="00F32F29" w:rsidRPr="003430DE" w:rsidRDefault="00F32F29" w:rsidP="00A77613">
      <w:pPr>
        <w:pStyle w:val="a3"/>
        <w:widowControl w:val="0"/>
        <w:ind w:firstLine="709"/>
        <w:jc w:val="both"/>
        <w:rPr>
          <w:rFonts w:ascii="Times New Roman" w:hAnsi="Times New Roman" w:cs="Times New Roman"/>
          <w:sz w:val="26"/>
          <w:szCs w:val="26"/>
        </w:rPr>
      </w:pPr>
      <w:r w:rsidRPr="003430DE">
        <w:rPr>
          <w:rFonts w:ascii="Times New Roman" w:hAnsi="Times New Roman" w:cs="Times New Roman"/>
          <w:sz w:val="26"/>
          <w:szCs w:val="26"/>
        </w:rPr>
        <w:t>Предоставление Муниципальной услуги по подготовке решения на изменение вида разрешенного использования земельных участков и  осуществляется в соответствии с документами:</w:t>
      </w:r>
    </w:p>
    <w:p w:rsidR="00F32F29" w:rsidRPr="003430DE" w:rsidRDefault="00F32F29" w:rsidP="00A77613">
      <w:pPr>
        <w:pStyle w:val="a3"/>
        <w:widowControl w:val="0"/>
        <w:ind w:firstLine="709"/>
        <w:jc w:val="both"/>
        <w:rPr>
          <w:rFonts w:ascii="Times New Roman" w:eastAsia="Batang" w:hAnsi="Times New Roman" w:cs="Times New Roman"/>
          <w:sz w:val="26"/>
          <w:szCs w:val="26"/>
        </w:rPr>
      </w:pPr>
      <w:r w:rsidRPr="003430DE">
        <w:rPr>
          <w:rFonts w:ascii="Times New Roman" w:hAnsi="Times New Roman" w:cs="Times New Roman"/>
          <w:sz w:val="26"/>
          <w:szCs w:val="26"/>
        </w:rPr>
        <w:t>- </w:t>
      </w:r>
      <w:r w:rsidRPr="003430DE">
        <w:rPr>
          <w:rFonts w:ascii="Times New Roman" w:eastAsia="Batang" w:hAnsi="Times New Roman" w:cs="Times New Roman"/>
          <w:sz w:val="26"/>
          <w:szCs w:val="26"/>
        </w:rPr>
        <w:t xml:space="preserve">Градостроительным кодексом Российской Федерации                                   </w:t>
      </w:r>
      <w:r>
        <w:rPr>
          <w:rFonts w:ascii="Times New Roman" w:eastAsia="Batang" w:hAnsi="Times New Roman" w:cs="Times New Roman"/>
          <w:sz w:val="26"/>
          <w:szCs w:val="26"/>
        </w:rPr>
        <w:t xml:space="preserve">  от 29 декабря 2004г. № 190-ФЗ, (в действующей редакции).</w:t>
      </w:r>
    </w:p>
    <w:p w:rsidR="00F32F29" w:rsidRPr="003430DE" w:rsidRDefault="00F32F29" w:rsidP="00A77613">
      <w:pPr>
        <w:pStyle w:val="a3"/>
        <w:widowControl w:val="0"/>
        <w:ind w:firstLine="709"/>
        <w:jc w:val="both"/>
        <w:rPr>
          <w:rFonts w:eastAsia="Batang" w:cs="Times New Roman"/>
          <w:sz w:val="26"/>
          <w:szCs w:val="26"/>
        </w:rPr>
      </w:pPr>
      <w:r w:rsidRPr="003430DE">
        <w:rPr>
          <w:rFonts w:ascii="Times New Roman" w:eastAsia="Batang" w:hAnsi="Times New Roman" w:cs="Times New Roman"/>
          <w:sz w:val="26"/>
          <w:szCs w:val="26"/>
        </w:rPr>
        <w:t>-</w:t>
      </w:r>
      <w:r w:rsidRPr="003430DE">
        <w:rPr>
          <w:rFonts w:eastAsia="Batang" w:cs="Times New Roman"/>
          <w:sz w:val="26"/>
          <w:szCs w:val="26"/>
        </w:rPr>
        <w:t> </w:t>
      </w:r>
      <w:r w:rsidRPr="003430DE">
        <w:rPr>
          <w:rFonts w:ascii="Times New Roman" w:hAnsi="Times New Roman" w:cs="Times New Roman"/>
          <w:sz w:val="26"/>
          <w:szCs w:val="26"/>
        </w:rPr>
        <w:t xml:space="preserve">Федеральным законом от </w:t>
      </w:r>
      <w:r w:rsidRPr="003430DE">
        <w:rPr>
          <w:rFonts w:ascii="Times New Roman" w:eastAsia="Batang" w:hAnsi="Times New Roman" w:cs="Times New Roman"/>
          <w:sz w:val="26"/>
          <w:szCs w:val="26"/>
        </w:rPr>
        <w:t>29 декабря 2004г. № 191-ФЗ «О введении в действие Градостроительного кодекса Российской Федерации»;</w:t>
      </w:r>
    </w:p>
    <w:p w:rsidR="00F32F29" w:rsidRPr="003430DE" w:rsidRDefault="00F32F29" w:rsidP="00A77613">
      <w:pPr>
        <w:pStyle w:val="a3"/>
        <w:widowControl w:val="0"/>
        <w:ind w:firstLine="709"/>
        <w:jc w:val="both"/>
        <w:rPr>
          <w:rFonts w:ascii="Times New Roman" w:hAnsi="Times New Roman" w:cs="Times New Roman"/>
          <w:sz w:val="26"/>
          <w:szCs w:val="26"/>
        </w:rPr>
      </w:pPr>
      <w:r w:rsidRPr="003430DE">
        <w:rPr>
          <w:rFonts w:ascii="Times New Roman" w:hAnsi="Times New Roman" w:cs="Times New Roman"/>
          <w:sz w:val="26"/>
          <w:szCs w:val="26"/>
        </w:rPr>
        <w:t>- Федеральным законом от 06 октября 2003г. № 131-ФЗ «Об общих принципах организации местного самоуправления в Российской Федерации»;</w:t>
      </w:r>
    </w:p>
    <w:p w:rsidR="00F32F29" w:rsidRPr="003430DE" w:rsidRDefault="00F32F29" w:rsidP="00A77613">
      <w:pPr>
        <w:rPr>
          <w:sz w:val="26"/>
          <w:szCs w:val="26"/>
        </w:rPr>
      </w:pPr>
    </w:p>
    <w:p w:rsidR="00F32F29" w:rsidRPr="003430DE" w:rsidRDefault="00F32F29" w:rsidP="00A77613">
      <w:pPr>
        <w:pStyle w:val="ConsPlusNonformat"/>
        <w:jc w:val="center"/>
        <w:rPr>
          <w:rFonts w:ascii="Times New Roman" w:hAnsi="Times New Roman" w:cs="Times New Roman"/>
          <w:b/>
          <w:bCs/>
          <w:color w:val="000000"/>
          <w:sz w:val="26"/>
          <w:szCs w:val="26"/>
        </w:rPr>
      </w:pPr>
      <w:r w:rsidRPr="003430DE">
        <w:rPr>
          <w:rFonts w:ascii="Times New Roman" w:hAnsi="Times New Roman" w:cs="Times New Roman"/>
          <w:b/>
          <w:bCs/>
          <w:color w:val="000000"/>
          <w:sz w:val="26"/>
          <w:szCs w:val="26"/>
        </w:rPr>
        <w:t xml:space="preserve">1.2. Наименование органа, предоставляющего </w:t>
      </w:r>
    </w:p>
    <w:p w:rsidR="00F32F29" w:rsidRPr="003430DE" w:rsidRDefault="00F32F29" w:rsidP="00A77613">
      <w:pPr>
        <w:pStyle w:val="ConsPlusNonformat"/>
        <w:jc w:val="center"/>
        <w:rPr>
          <w:rFonts w:ascii="Times New Roman" w:hAnsi="Times New Roman" w:cs="Times New Roman"/>
          <w:b/>
          <w:bCs/>
          <w:color w:val="000000"/>
          <w:sz w:val="26"/>
          <w:szCs w:val="26"/>
        </w:rPr>
      </w:pPr>
      <w:r w:rsidRPr="003430DE">
        <w:rPr>
          <w:rFonts w:ascii="Times New Roman" w:hAnsi="Times New Roman" w:cs="Times New Roman"/>
          <w:b/>
          <w:bCs/>
          <w:color w:val="000000"/>
          <w:sz w:val="26"/>
          <w:szCs w:val="26"/>
        </w:rPr>
        <w:t>Муниципальную услугу</w:t>
      </w:r>
    </w:p>
    <w:p w:rsidR="00F32F29" w:rsidRPr="00076398" w:rsidRDefault="00F32F29" w:rsidP="002914D1">
      <w:pPr>
        <w:adjustRightInd w:val="0"/>
        <w:ind w:firstLine="708"/>
        <w:jc w:val="both"/>
        <w:rPr>
          <w:sz w:val="26"/>
          <w:szCs w:val="26"/>
        </w:rPr>
      </w:pPr>
      <w:proofErr w:type="gramStart"/>
      <w:r w:rsidRPr="00076398">
        <w:rPr>
          <w:sz w:val="26"/>
          <w:szCs w:val="26"/>
        </w:rPr>
        <w:t xml:space="preserve">Муниципальная услуга предоставляется Администрацией  Алексеевского </w:t>
      </w:r>
      <w:r>
        <w:rPr>
          <w:sz w:val="26"/>
          <w:szCs w:val="26"/>
        </w:rPr>
        <w:t xml:space="preserve">муниципального </w:t>
      </w:r>
      <w:r w:rsidRPr="00076398">
        <w:rPr>
          <w:sz w:val="26"/>
          <w:szCs w:val="26"/>
        </w:rPr>
        <w:t>района (далее Администрация   и осуществляется через уполномоченный орган – отдел по доходам муниципальному заказу и управлению земельными ресурсами администрации Алексеевского района (далее Отдел).</w:t>
      </w:r>
      <w:proofErr w:type="gramEnd"/>
    </w:p>
    <w:p w:rsidR="00F32F29" w:rsidRPr="003430DE" w:rsidRDefault="00F32F29" w:rsidP="00A77613">
      <w:pPr>
        <w:rPr>
          <w:sz w:val="26"/>
          <w:szCs w:val="26"/>
        </w:rPr>
      </w:pPr>
    </w:p>
    <w:p w:rsidR="00F32F29" w:rsidRPr="003430DE" w:rsidRDefault="00F32F29" w:rsidP="00A77613">
      <w:pPr>
        <w:pStyle w:val="a4"/>
        <w:widowControl w:val="0"/>
        <w:suppressLineNumbers w:val="0"/>
        <w:suppressAutoHyphens w:val="0"/>
        <w:spacing w:line="200" w:lineRule="atLeast"/>
        <w:jc w:val="center"/>
        <w:rPr>
          <w:b/>
          <w:bCs/>
          <w:sz w:val="26"/>
          <w:szCs w:val="26"/>
        </w:rPr>
      </w:pPr>
      <w:r w:rsidRPr="003430DE">
        <w:rPr>
          <w:b/>
          <w:bCs/>
          <w:sz w:val="26"/>
          <w:szCs w:val="26"/>
        </w:rPr>
        <w:t xml:space="preserve">1.3. Сведения о конечном результате предоставления </w:t>
      </w:r>
    </w:p>
    <w:p w:rsidR="00F32F29" w:rsidRPr="003430DE" w:rsidRDefault="00F32F29" w:rsidP="00A77613">
      <w:pPr>
        <w:pStyle w:val="a4"/>
        <w:widowControl w:val="0"/>
        <w:suppressLineNumbers w:val="0"/>
        <w:suppressAutoHyphens w:val="0"/>
        <w:spacing w:line="200" w:lineRule="atLeast"/>
        <w:jc w:val="center"/>
        <w:rPr>
          <w:b/>
          <w:bCs/>
          <w:sz w:val="26"/>
          <w:szCs w:val="26"/>
        </w:rPr>
      </w:pPr>
      <w:r w:rsidRPr="003430DE">
        <w:rPr>
          <w:b/>
          <w:bCs/>
          <w:sz w:val="26"/>
          <w:szCs w:val="26"/>
        </w:rPr>
        <w:t>Муниципальной услуги</w:t>
      </w:r>
    </w:p>
    <w:p w:rsidR="00F32F29" w:rsidRPr="003430DE" w:rsidRDefault="00F32F29" w:rsidP="00A77613">
      <w:pPr>
        <w:widowControl w:val="0"/>
        <w:tabs>
          <w:tab w:val="left" w:pos="1260"/>
        </w:tabs>
        <w:spacing w:line="200" w:lineRule="atLeast"/>
        <w:ind w:firstLine="720"/>
        <w:jc w:val="both"/>
        <w:rPr>
          <w:sz w:val="26"/>
          <w:szCs w:val="26"/>
        </w:rPr>
      </w:pPr>
      <w:r w:rsidRPr="003430DE">
        <w:rPr>
          <w:sz w:val="26"/>
          <w:szCs w:val="26"/>
        </w:rPr>
        <w:t>Конечным результатом предоставления Муниципальной услуги являются:</w:t>
      </w:r>
    </w:p>
    <w:p w:rsidR="00F32F29" w:rsidRPr="003430DE" w:rsidRDefault="00F32F29" w:rsidP="00A77613">
      <w:pPr>
        <w:widowControl w:val="0"/>
        <w:ind w:firstLine="708"/>
        <w:jc w:val="both"/>
        <w:rPr>
          <w:sz w:val="26"/>
          <w:szCs w:val="26"/>
        </w:rPr>
      </w:pPr>
      <w:r w:rsidRPr="003430DE">
        <w:rPr>
          <w:sz w:val="26"/>
          <w:szCs w:val="26"/>
        </w:rPr>
        <w:t>- </w:t>
      </w:r>
      <w:r w:rsidRPr="003430DE">
        <w:rPr>
          <w:rFonts w:eastAsia="Batang"/>
          <w:sz w:val="26"/>
          <w:szCs w:val="26"/>
          <w:lang w:eastAsia="ko-KR"/>
        </w:rPr>
        <w:t>выдача заявителю постановления (</w:t>
      </w:r>
      <w:r w:rsidRPr="003430DE">
        <w:rPr>
          <w:sz w:val="26"/>
          <w:szCs w:val="26"/>
        </w:rPr>
        <w:t>решения) на изменение вида разрешенного использования земельных участков</w:t>
      </w:r>
      <w:r w:rsidRPr="003430DE">
        <w:rPr>
          <w:rFonts w:eastAsia="Batang"/>
          <w:sz w:val="26"/>
          <w:szCs w:val="26"/>
          <w:lang w:eastAsia="ko-KR"/>
        </w:rPr>
        <w:t>;</w:t>
      </w:r>
    </w:p>
    <w:p w:rsidR="00F32F29" w:rsidRPr="003430DE" w:rsidRDefault="00F32F29" w:rsidP="00A77613">
      <w:pPr>
        <w:widowControl w:val="0"/>
        <w:tabs>
          <w:tab w:val="left" w:pos="1260"/>
        </w:tabs>
        <w:spacing w:line="200" w:lineRule="atLeast"/>
        <w:ind w:firstLine="720"/>
        <w:jc w:val="both"/>
        <w:rPr>
          <w:sz w:val="26"/>
          <w:szCs w:val="26"/>
        </w:rPr>
      </w:pPr>
      <w:r w:rsidRPr="003430DE">
        <w:rPr>
          <w:sz w:val="26"/>
          <w:szCs w:val="26"/>
        </w:rPr>
        <w:t xml:space="preserve">- отказ </w:t>
      </w:r>
      <w:r w:rsidRPr="003430DE">
        <w:rPr>
          <w:rFonts w:eastAsia="Batang"/>
          <w:sz w:val="26"/>
          <w:szCs w:val="26"/>
          <w:lang w:eastAsia="ko-KR"/>
        </w:rPr>
        <w:t xml:space="preserve">в выдаче </w:t>
      </w:r>
      <w:r w:rsidRPr="003430DE">
        <w:rPr>
          <w:sz w:val="26"/>
          <w:szCs w:val="26"/>
        </w:rPr>
        <w:t>решения на изменение вида разрешенного использования земельных участков.</w:t>
      </w:r>
    </w:p>
    <w:p w:rsidR="00F32F29" w:rsidRPr="003430DE" w:rsidRDefault="00F32F29" w:rsidP="00A77613">
      <w:pPr>
        <w:rPr>
          <w:sz w:val="26"/>
          <w:szCs w:val="26"/>
        </w:rPr>
      </w:pPr>
    </w:p>
    <w:p w:rsidR="00F32F29" w:rsidRPr="003430DE" w:rsidRDefault="00F32F29" w:rsidP="00A77613">
      <w:pPr>
        <w:widowControl w:val="0"/>
        <w:jc w:val="center"/>
        <w:rPr>
          <w:b/>
          <w:bCs/>
          <w:kern w:val="1"/>
          <w:sz w:val="26"/>
          <w:szCs w:val="26"/>
        </w:rPr>
      </w:pPr>
      <w:r w:rsidRPr="003430DE">
        <w:rPr>
          <w:b/>
          <w:bCs/>
          <w:kern w:val="1"/>
          <w:sz w:val="26"/>
          <w:szCs w:val="26"/>
        </w:rPr>
        <w:t xml:space="preserve">1.4. Сведения о стоимости предоставления </w:t>
      </w:r>
    </w:p>
    <w:p w:rsidR="00F32F29" w:rsidRPr="003430DE" w:rsidRDefault="00F32F29" w:rsidP="00A77613">
      <w:pPr>
        <w:widowControl w:val="0"/>
        <w:jc w:val="center"/>
        <w:rPr>
          <w:b/>
          <w:bCs/>
          <w:kern w:val="1"/>
          <w:sz w:val="26"/>
          <w:szCs w:val="26"/>
        </w:rPr>
      </w:pPr>
      <w:r w:rsidRPr="003430DE">
        <w:rPr>
          <w:b/>
          <w:bCs/>
          <w:kern w:val="1"/>
          <w:sz w:val="26"/>
          <w:szCs w:val="26"/>
        </w:rPr>
        <w:t>Муниципальной услуги</w:t>
      </w:r>
    </w:p>
    <w:p w:rsidR="00F32F29" w:rsidRPr="003430DE" w:rsidRDefault="00F32F29" w:rsidP="00A77613">
      <w:pPr>
        <w:widowControl w:val="0"/>
        <w:ind w:firstLine="709"/>
        <w:jc w:val="both"/>
        <w:rPr>
          <w:kern w:val="1"/>
          <w:sz w:val="26"/>
          <w:szCs w:val="26"/>
        </w:rPr>
      </w:pPr>
      <w:r w:rsidRPr="003430DE">
        <w:rPr>
          <w:kern w:val="1"/>
          <w:sz w:val="26"/>
          <w:szCs w:val="26"/>
        </w:rPr>
        <w:t xml:space="preserve">    Муниципальная услуга предоставляется бесплатно.</w:t>
      </w:r>
    </w:p>
    <w:p w:rsidR="00F32F29" w:rsidRPr="003430DE" w:rsidRDefault="00F32F29" w:rsidP="00A77613">
      <w:pPr>
        <w:rPr>
          <w:sz w:val="26"/>
          <w:szCs w:val="26"/>
        </w:rPr>
      </w:pPr>
    </w:p>
    <w:p w:rsidR="00F32F29" w:rsidRPr="003430DE" w:rsidRDefault="00F32F29" w:rsidP="00A77613">
      <w:pPr>
        <w:pStyle w:val="1"/>
        <w:widowControl w:val="0"/>
        <w:tabs>
          <w:tab w:val="clear" w:pos="360"/>
        </w:tabs>
        <w:spacing w:before="0" w:after="0"/>
        <w:jc w:val="center"/>
        <w:rPr>
          <w:b/>
          <w:bCs/>
          <w:sz w:val="26"/>
          <w:szCs w:val="26"/>
        </w:rPr>
      </w:pPr>
      <w:r w:rsidRPr="003430DE">
        <w:rPr>
          <w:b/>
          <w:bCs/>
          <w:sz w:val="26"/>
          <w:szCs w:val="26"/>
        </w:rPr>
        <w:t xml:space="preserve">1.5. Описание заявителей, имеющих право на получение </w:t>
      </w:r>
    </w:p>
    <w:p w:rsidR="00F32F29" w:rsidRPr="003430DE" w:rsidRDefault="00F32F29" w:rsidP="00A77613">
      <w:pPr>
        <w:pStyle w:val="1"/>
        <w:widowControl w:val="0"/>
        <w:tabs>
          <w:tab w:val="clear" w:pos="360"/>
        </w:tabs>
        <w:spacing w:before="0" w:after="0"/>
        <w:jc w:val="center"/>
        <w:rPr>
          <w:b/>
          <w:bCs/>
          <w:sz w:val="26"/>
          <w:szCs w:val="26"/>
        </w:rPr>
      </w:pPr>
      <w:r w:rsidRPr="003430DE">
        <w:rPr>
          <w:b/>
          <w:bCs/>
          <w:sz w:val="26"/>
          <w:szCs w:val="26"/>
        </w:rPr>
        <w:t>Муниципальной услуги</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Заявителями, имеющими право на получение Муниципальной услуги, являются: </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 юридическое или физическое лицо, обеспечивающее на принадлежащем ему земельном участке строительство, реконструкцию, капитальный </w:t>
      </w:r>
      <w:proofErr w:type="gramStart"/>
      <w:r w:rsidRPr="003430DE">
        <w:rPr>
          <w:sz w:val="26"/>
          <w:szCs w:val="26"/>
        </w:rPr>
        <w:t>ремонт</w:t>
      </w:r>
      <w:proofErr w:type="gramEnd"/>
      <w:r w:rsidRPr="003430DE">
        <w:rPr>
          <w:sz w:val="26"/>
          <w:szCs w:val="26"/>
        </w:rPr>
        <w:t xml:space="preserve"> а также выполнение инженерных изысканий, подготовку проектной документации для их строительства, реконструкции, капитального ремонта.</w:t>
      </w:r>
    </w:p>
    <w:p w:rsidR="00F32F29" w:rsidRPr="003430DE" w:rsidRDefault="00F32F29" w:rsidP="00A77613">
      <w:pPr>
        <w:rPr>
          <w:sz w:val="26"/>
          <w:szCs w:val="26"/>
        </w:rPr>
      </w:pPr>
    </w:p>
    <w:p w:rsidR="00F32F29" w:rsidRPr="003430DE" w:rsidRDefault="00F32F29" w:rsidP="00A77613">
      <w:pPr>
        <w:widowControl w:val="0"/>
        <w:jc w:val="center"/>
        <w:rPr>
          <w:b/>
          <w:bCs/>
          <w:sz w:val="26"/>
          <w:szCs w:val="26"/>
        </w:rPr>
      </w:pPr>
      <w:r w:rsidRPr="003430DE">
        <w:rPr>
          <w:b/>
          <w:bCs/>
          <w:sz w:val="26"/>
          <w:szCs w:val="26"/>
          <w:lang w:val="en-US"/>
        </w:rPr>
        <w:t>II</w:t>
      </w:r>
      <w:r w:rsidRPr="003430DE">
        <w:rPr>
          <w:b/>
          <w:bCs/>
          <w:sz w:val="26"/>
          <w:szCs w:val="26"/>
        </w:rPr>
        <w:t>. Требования к порядку предоставления Муниципальной услуги</w:t>
      </w:r>
    </w:p>
    <w:p w:rsidR="00F32F29" w:rsidRPr="003430DE" w:rsidRDefault="00F32F29" w:rsidP="00A77613">
      <w:pPr>
        <w:rPr>
          <w:sz w:val="26"/>
          <w:szCs w:val="26"/>
        </w:rPr>
      </w:pPr>
    </w:p>
    <w:p w:rsidR="00F32F29" w:rsidRPr="003430DE" w:rsidRDefault="00F32F29" w:rsidP="00A77613">
      <w:pPr>
        <w:pStyle w:val="3"/>
        <w:keepNext w:val="0"/>
        <w:widowControl w:val="0"/>
        <w:spacing w:line="240" w:lineRule="auto"/>
        <w:rPr>
          <w:sz w:val="26"/>
          <w:szCs w:val="26"/>
        </w:rPr>
      </w:pPr>
      <w:r w:rsidRPr="003430DE">
        <w:rPr>
          <w:sz w:val="26"/>
          <w:szCs w:val="26"/>
        </w:rPr>
        <w:t>2.1.  Порядок информирования о порядке предоставления</w:t>
      </w:r>
    </w:p>
    <w:p w:rsidR="00F32F29" w:rsidRPr="003430DE" w:rsidRDefault="00F32F29" w:rsidP="00A77613">
      <w:pPr>
        <w:pStyle w:val="3"/>
        <w:keepNext w:val="0"/>
        <w:widowControl w:val="0"/>
        <w:spacing w:line="240" w:lineRule="auto"/>
        <w:rPr>
          <w:sz w:val="26"/>
          <w:szCs w:val="26"/>
        </w:rPr>
      </w:pPr>
      <w:r w:rsidRPr="003430DE">
        <w:rPr>
          <w:sz w:val="26"/>
          <w:szCs w:val="26"/>
        </w:rPr>
        <w:t xml:space="preserve"> Муниципальной услуги</w:t>
      </w:r>
    </w:p>
    <w:p w:rsidR="00F32F29" w:rsidRPr="003430DE" w:rsidRDefault="00F32F29" w:rsidP="00A77613">
      <w:pPr>
        <w:widowControl w:val="0"/>
        <w:ind w:firstLine="709"/>
        <w:jc w:val="both"/>
        <w:rPr>
          <w:sz w:val="26"/>
          <w:szCs w:val="26"/>
        </w:rPr>
      </w:pPr>
      <w:r w:rsidRPr="003430DE">
        <w:rPr>
          <w:sz w:val="26"/>
          <w:szCs w:val="26"/>
        </w:rPr>
        <w:t xml:space="preserve">2.1.1. Информация о порядке и процедуре предоставления Муниципальной услуги выдается: </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w:t>
      </w:r>
      <w:r>
        <w:rPr>
          <w:sz w:val="26"/>
          <w:szCs w:val="26"/>
        </w:rPr>
        <w:t>непосредственно в Отделе</w:t>
      </w:r>
      <w:r w:rsidRPr="003430DE">
        <w:rPr>
          <w:sz w:val="26"/>
          <w:szCs w:val="26"/>
        </w:rPr>
        <w:t>;</w:t>
      </w:r>
    </w:p>
    <w:p w:rsidR="00F32F29" w:rsidRPr="003430DE" w:rsidRDefault="00F32F29" w:rsidP="00A77613">
      <w:pPr>
        <w:pStyle w:val="10"/>
        <w:widowControl w:val="0"/>
        <w:tabs>
          <w:tab w:val="clear" w:pos="360"/>
          <w:tab w:val="num" w:pos="709"/>
          <w:tab w:val="left" w:pos="1134"/>
        </w:tabs>
        <w:spacing w:before="0" w:after="0"/>
        <w:ind w:firstLine="709"/>
        <w:rPr>
          <w:sz w:val="26"/>
          <w:szCs w:val="26"/>
        </w:rPr>
      </w:pPr>
      <w:r w:rsidRPr="003430DE">
        <w:rPr>
          <w:sz w:val="26"/>
          <w:szCs w:val="26"/>
        </w:rPr>
        <w:t>- с использованием средств телефонной связи;</w:t>
      </w:r>
    </w:p>
    <w:p w:rsidR="00F32F29" w:rsidRPr="003430DE" w:rsidRDefault="00F32F29" w:rsidP="00A77613">
      <w:pPr>
        <w:widowControl w:val="0"/>
        <w:ind w:firstLine="709"/>
        <w:jc w:val="both"/>
        <w:rPr>
          <w:sz w:val="26"/>
          <w:szCs w:val="26"/>
        </w:rPr>
      </w:pPr>
      <w:r w:rsidRPr="003430DE">
        <w:rPr>
          <w:sz w:val="26"/>
          <w:szCs w:val="26"/>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F32F29" w:rsidRPr="003430DE" w:rsidRDefault="00F32F29" w:rsidP="00A77613">
      <w:pPr>
        <w:widowControl w:val="0"/>
        <w:ind w:firstLine="709"/>
        <w:jc w:val="both"/>
        <w:rPr>
          <w:sz w:val="26"/>
          <w:szCs w:val="26"/>
        </w:rPr>
      </w:pPr>
      <w:r w:rsidRPr="003430DE">
        <w:rPr>
          <w:sz w:val="26"/>
          <w:szCs w:val="26"/>
        </w:rPr>
        <w:t>2.1.2. Сведения о месте на</w:t>
      </w:r>
      <w:r>
        <w:rPr>
          <w:sz w:val="26"/>
          <w:szCs w:val="26"/>
        </w:rPr>
        <w:t>хождения Отдел</w:t>
      </w:r>
      <w:r w:rsidRPr="003430DE">
        <w:rPr>
          <w:sz w:val="26"/>
          <w:szCs w:val="26"/>
        </w:rPr>
        <w:t>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32F29" w:rsidRPr="003430DE" w:rsidRDefault="00F32F29" w:rsidP="00A77613">
      <w:pPr>
        <w:pStyle w:val="10"/>
        <w:widowControl w:val="0"/>
        <w:tabs>
          <w:tab w:val="clear" w:pos="360"/>
          <w:tab w:val="left" w:pos="0"/>
          <w:tab w:val="num" w:pos="709"/>
        </w:tabs>
        <w:spacing w:before="0" w:after="0"/>
        <w:ind w:firstLine="709"/>
        <w:rPr>
          <w:sz w:val="26"/>
          <w:szCs w:val="26"/>
        </w:rPr>
      </w:pPr>
      <w:r w:rsidRPr="003430DE">
        <w:rPr>
          <w:sz w:val="26"/>
          <w:szCs w:val="26"/>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32F29" w:rsidRPr="003430DE" w:rsidRDefault="00F32F29" w:rsidP="00A77613">
      <w:pPr>
        <w:pStyle w:val="10"/>
        <w:widowControl w:val="0"/>
        <w:tabs>
          <w:tab w:val="clear" w:pos="360"/>
          <w:tab w:val="num" w:pos="709"/>
        </w:tabs>
        <w:spacing w:before="0" w:after="0"/>
        <w:ind w:firstLine="709"/>
        <w:rPr>
          <w:sz w:val="26"/>
          <w:szCs w:val="26"/>
        </w:rPr>
      </w:pPr>
      <w:r w:rsidRPr="003430DE">
        <w:rPr>
          <w:sz w:val="26"/>
          <w:szCs w:val="26"/>
        </w:rPr>
        <w:t>- блок-схема (приложение № 2 к настоящему Административному регламенту) и краткое описание порядка предоставления услуги;</w:t>
      </w:r>
    </w:p>
    <w:p w:rsidR="00F32F29" w:rsidRPr="003430DE" w:rsidRDefault="00F32F29" w:rsidP="00A77613">
      <w:pPr>
        <w:pStyle w:val="10"/>
        <w:widowControl w:val="0"/>
        <w:tabs>
          <w:tab w:val="clear" w:pos="360"/>
          <w:tab w:val="num" w:pos="709"/>
          <w:tab w:val="left" w:pos="1418"/>
        </w:tabs>
        <w:spacing w:before="0" w:after="0"/>
        <w:ind w:firstLine="709"/>
        <w:rPr>
          <w:sz w:val="26"/>
          <w:szCs w:val="26"/>
        </w:rPr>
      </w:pPr>
      <w:r w:rsidRPr="003430DE">
        <w:rPr>
          <w:sz w:val="26"/>
          <w:szCs w:val="26"/>
        </w:rPr>
        <w:t>- перечни документов, необходимых для предоставления Муниципальной услуги, и требования, предъявляемые к этим документам;</w:t>
      </w:r>
    </w:p>
    <w:p w:rsidR="00F32F29" w:rsidRPr="003430DE" w:rsidRDefault="00F32F29" w:rsidP="00A77613">
      <w:pPr>
        <w:pStyle w:val="10"/>
        <w:widowControl w:val="0"/>
        <w:tabs>
          <w:tab w:val="clear" w:pos="360"/>
          <w:tab w:val="left" w:pos="0"/>
          <w:tab w:val="num" w:pos="709"/>
        </w:tabs>
        <w:spacing w:before="0" w:after="0"/>
        <w:ind w:firstLine="709"/>
        <w:rPr>
          <w:sz w:val="26"/>
          <w:szCs w:val="26"/>
        </w:rPr>
      </w:pPr>
      <w:r w:rsidRPr="003430DE">
        <w:rPr>
          <w:sz w:val="26"/>
          <w:szCs w:val="26"/>
        </w:rPr>
        <w:t>- образцы оформления документов, необходимых для предоставления Муниципальной услуги;</w:t>
      </w:r>
    </w:p>
    <w:p w:rsidR="00F32F29" w:rsidRPr="003430DE" w:rsidRDefault="00F32F29" w:rsidP="00A77613">
      <w:pPr>
        <w:pStyle w:val="10"/>
        <w:widowControl w:val="0"/>
        <w:tabs>
          <w:tab w:val="clear" w:pos="360"/>
          <w:tab w:val="left" w:pos="0"/>
          <w:tab w:val="num" w:pos="709"/>
        </w:tabs>
        <w:spacing w:before="0" w:after="0"/>
        <w:ind w:firstLine="709"/>
        <w:rPr>
          <w:sz w:val="26"/>
          <w:szCs w:val="26"/>
        </w:rPr>
      </w:pPr>
      <w:r w:rsidRPr="003430DE">
        <w:rPr>
          <w:sz w:val="26"/>
          <w:szCs w:val="26"/>
        </w:rPr>
        <w:t>- образцы заполнения заявлений на предоставление Муниципальной услуги (приложение № 3 к настоящему Административному регламенту);</w:t>
      </w:r>
    </w:p>
    <w:p w:rsidR="00F32F29" w:rsidRPr="003430DE" w:rsidRDefault="00F32F29" w:rsidP="00A77613">
      <w:pPr>
        <w:pStyle w:val="10"/>
        <w:widowControl w:val="0"/>
        <w:tabs>
          <w:tab w:val="clear" w:pos="360"/>
          <w:tab w:val="num" w:pos="709"/>
        </w:tabs>
        <w:spacing w:before="0" w:after="0"/>
        <w:ind w:firstLine="709"/>
        <w:rPr>
          <w:sz w:val="26"/>
          <w:szCs w:val="26"/>
        </w:rPr>
      </w:pPr>
      <w:r w:rsidRPr="003430DE">
        <w:rPr>
          <w:sz w:val="26"/>
          <w:szCs w:val="26"/>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основания отказа в предоставлении Муниципальной услуги.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2.1.6. Заявители, представившие документы в обязательном порядке </w:t>
      </w:r>
      <w:r w:rsidRPr="003430DE">
        <w:rPr>
          <w:sz w:val="26"/>
          <w:szCs w:val="26"/>
        </w:rPr>
        <w:lastRenderedPageBreak/>
        <w:t>информируются специалистами:</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о приостановлении предоставления Муниципальной услуги;</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об отказе в предоставлении Муниципальной услуги;</w:t>
      </w:r>
    </w:p>
    <w:p w:rsidR="00F32F29" w:rsidRPr="003430DE" w:rsidRDefault="00F32F29" w:rsidP="00A77613">
      <w:pPr>
        <w:pStyle w:val="10"/>
        <w:widowControl w:val="0"/>
        <w:tabs>
          <w:tab w:val="clear" w:pos="360"/>
          <w:tab w:val="num" w:pos="709"/>
          <w:tab w:val="left" w:pos="1134"/>
        </w:tabs>
        <w:spacing w:before="0" w:after="0"/>
        <w:ind w:firstLine="709"/>
        <w:rPr>
          <w:sz w:val="26"/>
          <w:szCs w:val="26"/>
        </w:rPr>
      </w:pPr>
      <w:r w:rsidRPr="003430DE">
        <w:rPr>
          <w:sz w:val="26"/>
          <w:szCs w:val="26"/>
        </w:rPr>
        <w:t>- о сроке завершения оформления документов и возможности их получения.</w:t>
      </w:r>
    </w:p>
    <w:p w:rsidR="00F32F29" w:rsidRPr="003430DE" w:rsidRDefault="00F32F29" w:rsidP="00A77613">
      <w:pPr>
        <w:rPr>
          <w:sz w:val="26"/>
          <w:szCs w:val="26"/>
        </w:rPr>
      </w:pPr>
    </w:p>
    <w:p w:rsidR="00F32F29" w:rsidRPr="003430DE" w:rsidRDefault="00F32F29" w:rsidP="00A77613">
      <w:pPr>
        <w:pStyle w:val="3"/>
        <w:keepNext w:val="0"/>
        <w:widowControl w:val="0"/>
        <w:tabs>
          <w:tab w:val="num" w:pos="-360"/>
        </w:tabs>
        <w:spacing w:line="240" w:lineRule="auto"/>
        <w:rPr>
          <w:sz w:val="26"/>
          <w:szCs w:val="26"/>
        </w:rPr>
      </w:pPr>
      <w:bookmarkStart w:id="0" w:name="_Toc154154897"/>
      <w:bookmarkStart w:id="1" w:name="_Toc158537606"/>
      <w:r w:rsidRPr="003430DE">
        <w:rPr>
          <w:sz w:val="26"/>
          <w:szCs w:val="26"/>
        </w:rPr>
        <w:t xml:space="preserve">2.2. Порядок информирования о ходе предоставления </w:t>
      </w:r>
    </w:p>
    <w:p w:rsidR="00F32F29" w:rsidRPr="003430DE" w:rsidRDefault="00F32F29" w:rsidP="00A77613">
      <w:pPr>
        <w:pStyle w:val="3"/>
        <w:keepNext w:val="0"/>
        <w:widowControl w:val="0"/>
        <w:tabs>
          <w:tab w:val="num" w:pos="-360"/>
        </w:tabs>
        <w:spacing w:line="240" w:lineRule="auto"/>
        <w:rPr>
          <w:sz w:val="26"/>
          <w:szCs w:val="26"/>
        </w:rPr>
      </w:pPr>
      <w:r w:rsidRPr="003430DE">
        <w:rPr>
          <w:sz w:val="26"/>
          <w:szCs w:val="26"/>
        </w:rPr>
        <w:t>Муниципальной услуги</w:t>
      </w:r>
      <w:bookmarkEnd w:id="0"/>
      <w:bookmarkEnd w:id="1"/>
    </w:p>
    <w:p w:rsidR="00F32F29" w:rsidRPr="003430DE" w:rsidRDefault="00F32F29" w:rsidP="00A77613">
      <w:pPr>
        <w:widowControl w:val="0"/>
        <w:ind w:firstLine="709"/>
        <w:jc w:val="both"/>
        <w:rPr>
          <w:sz w:val="26"/>
          <w:szCs w:val="26"/>
        </w:rPr>
      </w:pPr>
      <w:r w:rsidRPr="003430DE">
        <w:rPr>
          <w:sz w:val="26"/>
          <w:szCs w:val="26"/>
        </w:rPr>
        <w:t>2.2.1.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2.2.2.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2.2.5. Для получения сведений о прохождении процедур по предоставлению Муниципальной услуги заявителем указываются (называются) фамилия заявителя, адрес земельного участка, дата и входящий номер поданного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F32F29" w:rsidRPr="003430DE" w:rsidRDefault="00F32F29" w:rsidP="00A77613">
      <w:pPr>
        <w:pStyle w:val="3"/>
        <w:keepNext w:val="0"/>
        <w:widowControl w:val="0"/>
        <w:spacing w:line="240" w:lineRule="auto"/>
        <w:rPr>
          <w:sz w:val="26"/>
          <w:szCs w:val="26"/>
        </w:rPr>
      </w:pPr>
      <w:bookmarkStart w:id="2" w:name="_Toc154154898"/>
      <w:bookmarkStart w:id="3" w:name="_Toc158537607"/>
      <w:r w:rsidRPr="003430DE">
        <w:rPr>
          <w:sz w:val="26"/>
          <w:szCs w:val="26"/>
        </w:rPr>
        <w:t>2.3. Порядок получения консультаций о предоставлении</w:t>
      </w:r>
    </w:p>
    <w:p w:rsidR="00F32F29" w:rsidRPr="003430DE" w:rsidRDefault="00F32F29" w:rsidP="00A77613">
      <w:pPr>
        <w:pStyle w:val="3"/>
        <w:keepNext w:val="0"/>
        <w:widowControl w:val="0"/>
        <w:spacing w:line="240" w:lineRule="auto"/>
        <w:rPr>
          <w:sz w:val="26"/>
          <w:szCs w:val="26"/>
        </w:rPr>
      </w:pPr>
      <w:r w:rsidRPr="003430DE">
        <w:rPr>
          <w:i/>
          <w:iCs/>
          <w:sz w:val="26"/>
          <w:szCs w:val="26"/>
        </w:rPr>
        <w:t xml:space="preserve"> </w:t>
      </w:r>
      <w:r w:rsidRPr="003430DE">
        <w:rPr>
          <w:sz w:val="26"/>
          <w:szCs w:val="26"/>
        </w:rPr>
        <w:t>Муниципальной услуги</w:t>
      </w:r>
      <w:bookmarkEnd w:id="2"/>
      <w:bookmarkEnd w:id="3"/>
    </w:p>
    <w:p w:rsidR="00F32F29" w:rsidRPr="003430DE" w:rsidRDefault="00F32F29" w:rsidP="00A77613">
      <w:pPr>
        <w:widowControl w:val="0"/>
        <w:ind w:firstLine="709"/>
        <w:jc w:val="both"/>
        <w:rPr>
          <w:sz w:val="26"/>
          <w:szCs w:val="26"/>
        </w:rPr>
      </w:pPr>
      <w:r w:rsidRPr="003430DE">
        <w:rPr>
          <w:sz w:val="26"/>
          <w:szCs w:val="26"/>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2.3.2. Консультации предоставляются по следующим вопросам:</w:t>
      </w:r>
    </w:p>
    <w:p w:rsidR="00F32F29" w:rsidRPr="003430DE" w:rsidRDefault="00F32F29" w:rsidP="00A77613">
      <w:pPr>
        <w:pStyle w:val="10"/>
        <w:widowControl w:val="0"/>
        <w:tabs>
          <w:tab w:val="clear" w:pos="360"/>
          <w:tab w:val="num" w:pos="709"/>
          <w:tab w:val="left" w:pos="1134"/>
        </w:tabs>
        <w:spacing w:before="0" w:after="0"/>
        <w:ind w:firstLine="709"/>
        <w:rPr>
          <w:sz w:val="26"/>
          <w:szCs w:val="26"/>
        </w:rPr>
      </w:pPr>
      <w:r w:rsidRPr="003430DE">
        <w:rPr>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F32F29" w:rsidRPr="003430DE" w:rsidRDefault="00F32F29" w:rsidP="00A77613">
      <w:pPr>
        <w:pStyle w:val="10"/>
        <w:widowControl w:val="0"/>
        <w:tabs>
          <w:tab w:val="clear" w:pos="360"/>
          <w:tab w:val="num" w:pos="709"/>
          <w:tab w:val="left" w:pos="1134"/>
        </w:tabs>
        <w:spacing w:before="0" w:after="0"/>
        <w:ind w:firstLine="709"/>
        <w:rPr>
          <w:sz w:val="26"/>
          <w:szCs w:val="26"/>
        </w:rPr>
      </w:pPr>
      <w:r w:rsidRPr="003430DE">
        <w:rPr>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времени приема и выдачи документов;</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сроков предоставления Муниципальной услуги;</w:t>
      </w:r>
    </w:p>
    <w:p w:rsidR="00F32F29" w:rsidRPr="003430DE" w:rsidRDefault="00F32F29" w:rsidP="00A77613">
      <w:pPr>
        <w:pStyle w:val="10"/>
        <w:widowControl w:val="0"/>
        <w:tabs>
          <w:tab w:val="clear" w:pos="360"/>
          <w:tab w:val="num" w:pos="709"/>
          <w:tab w:val="left" w:pos="1134"/>
        </w:tabs>
        <w:spacing w:before="0" w:after="0"/>
        <w:ind w:firstLine="709"/>
        <w:rPr>
          <w:sz w:val="26"/>
          <w:szCs w:val="26"/>
        </w:rPr>
      </w:pPr>
      <w:r w:rsidRPr="003430DE">
        <w:rPr>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F32F29" w:rsidRPr="003430DE" w:rsidRDefault="00F32F29" w:rsidP="00A77613">
      <w:pPr>
        <w:widowControl w:val="0"/>
        <w:ind w:firstLine="709"/>
        <w:jc w:val="both"/>
        <w:rPr>
          <w:sz w:val="26"/>
          <w:szCs w:val="26"/>
        </w:rPr>
      </w:pPr>
      <w:r w:rsidRPr="003430DE">
        <w:rPr>
          <w:sz w:val="26"/>
          <w:szCs w:val="26"/>
        </w:rPr>
        <w:t>2.3.3. Консультации предоставляются при личном обращении, посредством телефона.</w:t>
      </w:r>
    </w:p>
    <w:p w:rsidR="00F32F29" w:rsidRPr="003430DE" w:rsidRDefault="00F32F29" w:rsidP="00A77613">
      <w:pPr>
        <w:rPr>
          <w:sz w:val="26"/>
          <w:szCs w:val="26"/>
        </w:rPr>
      </w:pPr>
    </w:p>
    <w:p w:rsidR="00F32F29" w:rsidRPr="003430DE" w:rsidRDefault="00F32F29" w:rsidP="00A77613">
      <w:pPr>
        <w:widowControl w:val="0"/>
        <w:jc w:val="center"/>
        <w:rPr>
          <w:b/>
          <w:bCs/>
          <w:color w:val="000000"/>
          <w:sz w:val="26"/>
          <w:szCs w:val="26"/>
        </w:rPr>
      </w:pPr>
      <w:bookmarkStart w:id="4" w:name="_Toc136151965"/>
      <w:bookmarkStart w:id="5" w:name="_Toc136239807"/>
      <w:bookmarkStart w:id="6" w:name="_Toc136321781"/>
      <w:bookmarkStart w:id="7" w:name="_Toc136666933"/>
      <w:r w:rsidRPr="003430DE">
        <w:rPr>
          <w:b/>
          <w:bCs/>
          <w:sz w:val="26"/>
          <w:szCs w:val="26"/>
        </w:rPr>
        <w:t>2.4. Условия и сроки приема и консультирования заявителей</w:t>
      </w:r>
      <w:bookmarkEnd w:id="4"/>
      <w:bookmarkEnd w:id="5"/>
      <w:bookmarkEnd w:id="6"/>
      <w:bookmarkEnd w:id="7"/>
    </w:p>
    <w:p w:rsidR="00F32F29" w:rsidRPr="003430DE" w:rsidRDefault="00F32F29" w:rsidP="00A77613">
      <w:pPr>
        <w:pStyle w:val="a7"/>
        <w:widowControl w:val="0"/>
        <w:suppressAutoHyphens w:val="0"/>
        <w:spacing w:after="0"/>
        <w:ind w:left="0" w:firstLine="709"/>
        <w:jc w:val="both"/>
        <w:rPr>
          <w:sz w:val="26"/>
          <w:szCs w:val="26"/>
        </w:rPr>
      </w:pPr>
      <w:r w:rsidRPr="003430DE">
        <w:rPr>
          <w:sz w:val="26"/>
          <w:szCs w:val="26"/>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32F29" w:rsidRPr="003430DE" w:rsidRDefault="00F32F29" w:rsidP="00A77613">
      <w:pPr>
        <w:pStyle w:val="a7"/>
        <w:widowControl w:val="0"/>
        <w:suppressAutoHyphens w:val="0"/>
        <w:spacing w:after="0"/>
        <w:ind w:left="0" w:firstLine="709"/>
        <w:jc w:val="both"/>
        <w:rPr>
          <w:sz w:val="26"/>
          <w:szCs w:val="26"/>
        </w:rPr>
      </w:pPr>
    </w:p>
    <w:tbl>
      <w:tblPr>
        <w:tblW w:w="0" w:type="auto"/>
        <w:tblInd w:w="-106" w:type="dxa"/>
        <w:tblLayout w:type="fixed"/>
        <w:tblLook w:val="0000"/>
      </w:tblPr>
      <w:tblGrid>
        <w:gridCol w:w="2525"/>
        <w:gridCol w:w="4346"/>
      </w:tblGrid>
      <w:tr w:rsidR="00F32F29" w:rsidRPr="003430DE">
        <w:trPr>
          <w:trHeight w:val="108"/>
        </w:trPr>
        <w:tc>
          <w:tcPr>
            <w:tcW w:w="2525" w:type="dxa"/>
            <w:tcBorders>
              <w:top w:val="single" w:sz="4" w:space="0" w:color="000000"/>
              <w:left w:val="single" w:sz="4" w:space="0" w:color="000000"/>
              <w:bottom w:val="single" w:sz="4" w:space="0" w:color="000000"/>
            </w:tcBorders>
          </w:tcPr>
          <w:p w:rsidR="00F32F29" w:rsidRPr="003430DE" w:rsidRDefault="00F32F29" w:rsidP="002B0BDB">
            <w:pPr>
              <w:widowControl w:val="0"/>
              <w:snapToGrid w:val="0"/>
              <w:rPr>
                <w:sz w:val="26"/>
                <w:szCs w:val="26"/>
              </w:rPr>
            </w:pPr>
            <w:r w:rsidRPr="003430DE">
              <w:rPr>
                <w:sz w:val="26"/>
                <w:szCs w:val="26"/>
              </w:rPr>
              <w:t xml:space="preserve">     Рабочие дни</w:t>
            </w:r>
          </w:p>
        </w:tc>
        <w:tc>
          <w:tcPr>
            <w:tcW w:w="4346" w:type="dxa"/>
            <w:tcBorders>
              <w:top w:val="single" w:sz="4" w:space="0" w:color="000000"/>
              <w:left w:val="single" w:sz="4" w:space="0" w:color="000000"/>
              <w:bottom w:val="single" w:sz="4" w:space="0" w:color="000000"/>
              <w:right w:val="single" w:sz="4" w:space="0" w:color="000000"/>
            </w:tcBorders>
          </w:tcPr>
          <w:p w:rsidR="00F32F29" w:rsidRPr="003430DE" w:rsidRDefault="00F32F29" w:rsidP="002B0BDB">
            <w:pPr>
              <w:widowControl w:val="0"/>
              <w:snapToGrid w:val="0"/>
              <w:ind w:firstLine="75"/>
              <w:rPr>
                <w:sz w:val="26"/>
                <w:szCs w:val="26"/>
              </w:rPr>
            </w:pPr>
            <w:r w:rsidRPr="003430DE">
              <w:rPr>
                <w:sz w:val="26"/>
                <w:szCs w:val="26"/>
              </w:rPr>
              <w:t xml:space="preserve"> </w:t>
            </w:r>
            <w:r>
              <w:rPr>
                <w:sz w:val="26"/>
                <w:szCs w:val="26"/>
              </w:rPr>
              <w:t>8</w:t>
            </w:r>
            <w:r w:rsidRPr="003430DE">
              <w:rPr>
                <w:sz w:val="26"/>
                <w:szCs w:val="26"/>
              </w:rPr>
              <w:t>.00 – 1</w:t>
            </w:r>
            <w:r>
              <w:rPr>
                <w:sz w:val="26"/>
                <w:szCs w:val="26"/>
              </w:rPr>
              <w:t>7</w:t>
            </w:r>
            <w:r w:rsidRPr="003430DE">
              <w:rPr>
                <w:sz w:val="26"/>
                <w:szCs w:val="26"/>
              </w:rPr>
              <w:t>.00 (перерыв 1</w:t>
            </w:r>
            <w:r>
              <w:rPr>
                <w:sz w:val="26"/>
                <w:szCs w:val="26"/>
              </w:rPr>
              <w:t>2</w:t>
            </w:r>
            <w:r w:rsidRPr="003430DE">
              <w:rPr>
                <w:sz w:val="26"/>
                <w:szCs w:val="26"/>
              </w:rPr>
              <w:t>.00-1</w:t>
            </w:r>
            <w:r>
              <w:rPr>
                <w:sz w:val="26"/>
                <w:szCs w:val="26"/>
              </w:rPr>
              <w:t>3</w:t>
            </w:r>
            <w:r w:rsidRPr="003430DE">
              <w:rPr>
                <w:sz w:val="26"/>
                <w:szCs w:val="26"/>
              </w:rPr>
              <w:t>.00)</w:t>
            </w:r>
          </w:p>
        </w:tc>
      </w:tr>
    </w:tbl>
    <w:p w:rsidR="00F32F29" w:rsidRPr="003430DE" w:rsidRDefault="00F32F29" w:rsidP="00A77613">
      <w:pPr>
        <w:pStyle w:val="a5"/>
        <w:widowControl w:val="0"/>
        <w:suppressAutoHyphens w:val="0"/>
        <w:spacing w:after="0"/>
        <w:ind w:left="720"/>
        <w:jc w:val="both"/>
        <w:rPr>
          <w:sz w:val="26"/>
          <w:szCs w:val="26"/>
        </w:rPr>
      </w:pPr>
      <w:r w:rsidRPr="003430DE">
        <w:rPr>
          <w:sz w:val="26"/>
          <w:szCs w:val="26"/>
        </w:rPr>
        <w:t>суббота, воскресенье — выходные дни.</w:t>
      </w:r>
    </w:p>
    <w:p w:rsidR="00F32F29" w:rsidRPr="003430DE" w:rsidRDefault="00F32F29" w:rsidP="00A77613">
      <w:pPr>
        <w:pStyle w:val="a5"/>
        <w:widowControl w:val="0"/>
        <w:suppressAutoHyphens w:val="0"/>
        <w:spacing w:after="0"/>
        <w:ind w:left="720"/>
        <w:jc w:val="both"/>
        <w:rPr>
          <w:sz w:val="26"/>
          <w:szCs w:val="26"/>
        </w:rPr>
      </w:pPr>
    </w:p>
    <w:p w:rsidR="00F32F29" w:rsidRPr="003430DE" w:rsidRDefault="00F32F29" w:rsidP="00A77613">
      <w:pPr>
        <w:widowControl w:val="0"/>
        <w:jc w:val="center"/>
        <w:rPr>
          <w:b/>
          <w:bCs/>
          <w:sz w:val="26"/>
          <w:szCs w:val="26"/>
        </w:rPr>
      </w:pPr>
      <w:r w:rsidRPr="003430DE">
        <w:rPr>
          <w:b/>
          <w:bCs/>
          <w:sz w:val="26"/>
          <w:szCs w:val="26"/>
        </w:rPr>
        <w:t xml:space="preserve">2.5. Сроки ожидания при предоставлении </w:t>
      </w:r>
    </w:p>
    <w:p w:rsidR="00F32F29" w:rsidRPr="003430DE" w:rsidRDefault="00F32F29" w:rsidP="00A77613">
      <w:pPr>
        <w:widowControl w:val="0"/>
        <w:jc w:val="center"/>
        <w:rPr>
          <w:b/>
          <w:bCs/>
          <w:color w:val="000000"/>
          <w:sz w:val="26"/>
          <w:szCs w:val="26"/>
        </w:rPr>
      </w:pPr>
      <w:r w:rsidRPr="003430DE">
        <w:rPr>
          <w:b/>
          <w:bCs/>
          <w:sz w:val="26"/>
          <w:szCs w:val="26"/>
        </w:rPr>
        <w:t>Муниципальной услуги</w:t>
      </w:r>
    </w:p>
    <w:p w:rsidR="00F32F29" w:rsidRPr="003430DE" w:rsidRDefault="00F32F29" w:rsidP="00A77613">
      <w:pPr>
        <w:pStyle w:val="a7"/>
        <w:widowControl w:val="0"/>
        <w:suppressAutoHyphens w:val="0"/>
        <w:spacing w:after="0"/>
        <w:ind w:left="0" w:firstLine="709"/>
        <w:jc w:val="both"/>
        <w:rPr>
          <w:sz w:val="26"/>
          <w:szCs w:val="26"/>
        </w:rPr>
      </w:pPr>
      <w:r w:rsidRPr="003430DE">
        <w:rPr>
          <w:sz w:val="26"/>
          <w:szCs w:val="26"/>
        </w:rPr>
        <w:lastRenderedPageBreak/>
        <w:t>2.5.1. Максимальное время ожидания в очереди при подаче документов для предоставления Муниципальной услуги не должно превышать 30 минут.</w:t>
      </w:r>
    </w:p>
    <w:p w:rsidR="00F32F29" w:rsidRPr="003430DE" w:rsidRDefault="00F32F29" w:rsidP="00A77613">
      <w:pPr>
        <w:pStyle w:val="a7"/>
        <w:widowControl w:val="0"/>
        <w:suppressAutoHyphens w:val="0"/>
        <w:spacing w:after="0"/>
        <w:ind w:left="0" w:firstLine="709"/>
        <w:jc w:val="both"/>
        <w:rPr>
          <w:sz w:val="26"/>
          <w:szCs w:val="26"/>
        </w:rPr>
      </w:pPr>
      <w:r w:rsidRPr="003430DE">
        <w:rPr>
          <w:sz w:val="26"/>
          <w:szCs w:val="26"/>
        </w:rPr>
        <w:t>2.5.2. Максимальное время ожидания в очереди для получения консультации не должно превышать 15 минут.</w:t>
      </w:r>
    </w:p>
    <w:p w:rsidR="00F32F29" w:rsidRPr="003430DE" w:rsidRDefault="00F32F29" w:rsidP="00A77613">
      <w:pPr>
        <w:pStyle w:val="1"/>
        <w:widowControl w:val="0"/>
        <w:tabs>
          <w:tab w:val="clear" w:pos="360"/>
        </w:tabs>
        <w:spacing w:before="0" w:after="0"/>
        <w:jc w:val="center"/>
        <w:rPr>
          <w:sz w:val="26"/>
          <w:szCs w:val="26"/>
          <w:lang w:eastAsia="ru-RU"/>
        </w:rPr>
      </w:pPr>
    </w:p>
    <w:p w:rsidR="00F32F29" w:rsidRPr="003430DE" w:rsidRDefault="00F32F29" w:rsidP="00A77613">
      <w:pPr>
        <w:pStyle w:val="1"/>
        <w:widowControl w:val="0"/>
        <w:tabs>
          <w:tab w:val="clear" w:pos="360"/>
        </w:tabs>
        <w:spacing w:before="0" w:after="0"/>
        <w:jc w:val="center"/>
        <w:rPr>
          <w:b/>
          <w:bCs/>
          <w:sz w:val="26"/>
          <w:szCs w:val="26"/>
        </w:rPr>
      </w:pPr>
      <w:r w:rsidRPr="003430DE">
        <w:rPr>
          <w:b/>
          <w:bCs/>
          <w:sz w:val="26"/>
          <w:szCs w:val="26"/>
        </w:rPr>
        <w:t>2.6. </w:t>
      </w:r>
      <w:bookmarkStart w:id="8" w:name="_Toc154154891"/>
      <w:bookmarkStart w:id="9" w:name="_Toc158537600"/>
      <w:r w:rsidRPr="003430DE">
        <w:rPr>
          <w:b/>
          <w:bCs/>
          <w:sz w:val="26"/>
          <w:szCs w:val="26"/>
        </w:rPr>
        <w:t>Общий срок предоставления Муниципальной услуги</w:t>
      </w:r>
      <w:bookmarkEnd w:id="8"/>
      <w:bookmarkEnd w:id="9"/>
    </w:p>
    <w:p w:rsidR="00F32F29" w:rsidRPr="003430DE" w:rsidRDefault="00F32F29" w:rsidP="00A77613">
      <w:pPr>
        <w:pStyle w:val="a7"/>
        <w:widowControl w:val="0"/>
        <w:suppressAutoHyphens w:val="0"/>
        <w:spacing w:after="0"/>
        <w:ind w:left="0" w:firstLine="709"/>
        <w:jc w:val="both"/>
        <w:rPr>
          <w:sz w:val="26"/>
          <w:szCs w:val="26"/>
        </w:rPr>
      </w:pPr>
      <w:r w:rsidRPr="003430DE">
        <w:rPr>
          <w:sz w:val="26"/>
          <w:szCs w:val="26"/>
        </w:rPr>
        <w:t>Общий срок предоставления Муниципальной услуги не должен превышать 75 календарных дней со дня приема заявления.</w:t>
      </w:r>
    </w:p>
    <w:p w:rsidR="00F32F29" w:rsidRPr="003430DE" w:rsidRDefault="00F32F29" w:rsidP="00A77613">
      <w:pPr>
        <w:rPr>
          <w:sz w:val="26"/>
          <w:szCs w:val="26"/>
        </w:rPr>
      </w:pPr>
    </w:p>
    <w:p w:rsidR="00F32F29" w:rsidRPr="003430DE" w:rsidRDefault="00F32F29" w:rsidP="00A77613">
      <w:pPr>
        <w:widowControl w:val="0"/>
        <w:jc w:val="center"/>
        <w:rPr>
          <w:b/>
          <w:bCs/>
          <w:sz w:val="26"/>
          <w:szCs w:val="26"/>
        </w:rPr>
      </w:pPr>
      <w:r w:rsidRPr="003430DE">
        <w:rPr>
          <w:b/>
          <w:bCs/>
          <w:sz w:val="26"/>
          <w:szCs w:val="26"/>
        </w:rPr>
        <w:t>2.7. Перечень документов необходимых для получения</w:t>
      </w:r>
    </w:p>
    <w:p w:rsidR="00F32F29" w:rsidRPr="003430DE" w:rsidRDefault="00F32F29" w:rsidP="00A77613">
      <w:pPr>
        <w:widowControl w:val="0"/>
        <w:jc w:val="center"/>
        <w:rPr>
          <w:b/>
          <w:bCs/>
          <w:sz w:val="26"/>
          <w:szCs w:val="26"/>
        </w:rPr>
      </w:pPr>
      <w:r w:rsidRPr="003430DE">
        <w:rPr>
          <w:b/>
          <w:bCs/>
          <w:sz w:val="26"/>
          <w:szCs w:val="26"/>
        </w:rPr>
        <w:t>Муниципальной услуги</w:t>
      </w:r>
    </w:p>
    <w:p w:rsidR="00F32F29" w:rsidRPr="003430DE" w:rsidRDefault="00F32F29" w:rsidP="00A77613">
      <w:pPr>
        <w:widowControl w:val="0"/>
        <w:ind w:firstLine="708"/>
        <w:jc w:val="both"/>
        <w:rPr>
          <w:sz w:val="26"/>
          <w:szCs w:val="26"/>
        </w:rPr>
      </w:pPr>
      <w:r w:rsidRPr="003430DE">
        <w:rPr>
          <w:sz w:val="26"/>
          <w:szCs w:val="26"/>
        </w:rPr>
        <w:t xml:space="preserve">К заявлению о выдаче решения на изменение вида разрешенного использования земельных участков и объектов капитального строительства </w:t>
      </w:r>
      <w:proofErr w:type="gramStart"/>
      <w:r w:rsidRPr="003430DE">
        <w:rPr>
          <w:sz w:val="26"/>
          <w:szCs w:val="26"/>
        </w:rPr>
        <w:t>предоставляются следующие документы</w:t>
      </w:r>
      <w:proofErr w:type="gramEnd"/>
      <w:r w:rsidRPr="003430DE">
        <w:rPr>
          <w:sz w:val="26"/>
          <w:szCs w:val="26"/>
        </w:rPr>
        <w:t>:</w:t>
      </w:r>
    </w:p>
    <w:p w:rsidR="00F32F29" w:rsidRPr="003430DE" w:rsidRDefault="00F32F29" w:rsidP="00A77613">
      <w:pPr>
        <w:widowControl w:val="0"/>
        <w:ind w:firstLine="709"/>
        <w:jc w:val="both"/>
        <w:rPr>
          <w:sz w:val="26"/>
          <w:szCs w:val="26"/>
        </w:rPr>
      </w:pPr>
      <w:r w:rsidRPr="003430DE">
        <w:rPr>
          <w:sz w:val="26"/>
          <w:szCs w:val="26"/>
        </w:rPr>
        <w:t>- копии паспорта (для физических лиц);</w:t>
      </w:r>
    </w:p>
    <w:p w:rsidR="00F32F29" w:rsidRPr="003430DE" w:rsidRDefault="00F32F29" w:rsidP="00A77613">
      <w:pPr>
        <w:widowControl w:val="0"/>
        <w:ind w:firstLine="709"/>
        <w:jc w:val="both"/>
        <w:rPr>
          <w:sz w:val="26"/>
          <w:szCs w:val="26"/>
        </w:rPr>
      </w:pPr>
      <w:r w:rsidRPr="003430DE">
        <w:rPr>
          <w:sz w:val="26"/>
          <w:szCs w:val="26"/>
        </w:rPr>
        <w:t>- копия доверенности (в случае необходимости);</w:t>
      </w:r>
    </w:p>
    <w:p w:rsidR="00F32F29" w:rsidRPr="003430DE" w:rsidRDefault="00F32F29" w:rsidP="00A77613">
      <w:pPr>
        <w:widowControl w:val="0"/>
        <w:ind w:firstLine="709"/>
        <w:jc w:val="both"/>
        <w:rPr>
          <w:sz w:val="26"/>
          <w:szCs w:val="26"/>
        </w:rPr>
      </w:pPr>
      <w:r w:rsidRPr="003430DE">
        <w:rPr>
          <w:sz w:val="26"/>
          <w:szCs w:val="26"/>
        </w:rPr>
        <w:t>- копии правоустанавливающих документов на земельный участок и объект капитального строительства (при наличии объекта капитального строительства) - свидетельство о государственной регистрации права собственности,  договор аренды земельного участка с проектом границ земельного участка, свидетельство о постоянном (бессрочном) пользовании земельным участком;</w:t>
      </w:r>
    </w:p>
    <w:p w:rsidR="00F32F29" w:rsidRPr="003430DE" w:rsidRDefault="00F32F29" w:rsidP="00A77613">
      <w:pPr>
        <w:widowControl w:val="0"/>
        <w:ind w:firstLine="709"/>
        <w:jc w:val="both"/>
        <w:rPr>
          <w:sz w:val="26"/>
          <w:szCs w:val="26"/>
        </w:rPr>
      </w:pPr>
      <w:r w:rsidRPr="003430DE">
        <w:rPr>
          <w:sz w:val="26"/>
          <w:szCs w:val="26"/>
        </w:rPr>
        <w:t>-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F32F29" w:rsidRPr="003430DE" w:rsidRDefault="00F32F29" w:rsidP="00A77613">
      <w:pPr>
        <w:widowControl w:val="0"/>
        <w:ind w:firstLine="709"/>
        <w:jc w:val="both"/>
        <w:rPr>
          <w:sz w:val="26"/>
          <w:szCs w:val="26"/>
        </w:rPr>
      </w:pPr>
      <w:r w:rsidRPr="003430DE">
        <w:rPr>
          <w:sz w:val="26"/>
          <w:szCs w:val="26"/>
        </w:rPr>
        <w:t>- кадастровый паспорт земельного участка;</w:t>
      </w:r>
    </w:p>
    <w:p w:rsidR="00F32F29" w:rsidRPr="003430DE" w:rsidRDefault="00F32F29" w:rsidP="00A77613">
      <w:pPr>
        <w:rPr>
          <w:i/>
          <w:iCs/>
          <w:sz w:val="26"/>
          <w:szCs w:val="26"/>
        </w:rPr>
      </w:pPr>
    </w:p>
    <w:p w:rsidR="00F32F29" w:rsidRPr="003430DE" w:rsidRDefault="00F32F29" w:rsidP="00A77613">
      <w:pPr>
        <w:pStyle w:val="a3"/>
        <w:widowControl w:val="0"/>
        <w:jc w:val="center"/>
        <w:rPr>
          <w:rFonts w:ascii="Times New Roman" w:hAnsi="Times New Roman" w:cs="Times New Roman"/>
          <w:b/>
          <w:bCs/>
          <w:kern w:val="1"/>
          <w:sz w:val="26"/>
          <w:szCs w:val="26"/>
        </w:rPr>
      </w:pPr>
      <w:r w:rsidRPr="003430DE">
        <w:rPr>
          <w:rFonts w:ascii="Times New Roman" w:hAnsi="Times New Roman" w:cs="Times New Roman"/>
          <w:b/>
          <w:bCs/>
          <w:kern w:val="1"/>
          <w:sz w:val="26"/>
          <w:szCs w:val="26"/>
        </w:rPr>
        <w:t>2.8.  Основания для отказа в предоставлении</w:t>
      </w:r>
    </w:p>
    <w:p w:rsidR="00F32F29" w:rsidRPr="003430DE" w:rsidRDefault="00F32F29" w:rsidP="00A77613">
      <w:pPr>
        <w:pStyle w:val="a3"/>
        <w:widowControl w:val="0"/>
        <w:jc w:val="center"/>
        <w:rPr>
          <w:rFonts w:ascii="Times New Roman" w:hAnsi="Times New Roman" w:cs="Times New Roman"/>
          <w:b/>
          <w:bCs/>
          <w:kern w:val="1"/>
          <w:sz w:val="26"/>
          <w:szCs w:val="26"/>
        </w:rPr>
      </w:pPr>
      <w:r w:rsidRPr="003430DE">
        <w:rPr>
          <w:rFonts w:ascii="Times New Roman" w:hAnsi="Times New Roman" w:cs="Times New Roman"/>
          <w:b/>
          <w:bCs/>
          <w:kern w:val="1"/>
          <w:sz w:val="26"/>
          <w:szCs w:val="26"/>
        </w:rPr>
        <w:t xml:space="preserve"> Муниципальной услуги</w:t>
      </w:r>
    </w:p>
    <w:p w:rsidR="00F32F29" w:rsidRPr="003430DE" w:rsidRDefault="00F32F29" w:rsidP="00A77613">
      <w:pPr>
        <w:widowControl w:val="0"/>
        <w:ind w:firstLine="709"/>
        <w:jc w:val="both"/>
        <w:rPr>
          <w:sz w:val="26"/>
          <w:szCs w:val="26"/>
        </w:rPr>
      </w:pPr>
      <w:r w:rsidRPr="003430DE">
        <w:rPr>
          <w:sz w:val="26"/>
          <w:szCs w:val="26"/>
        </w:rPr>
        <w:t>2.8.1. В предоставлении Муниципальной услуги может быть отказано на следующих основаниях:</w:t>
      </w:r>
    </w:p>
    <w:p w:rsidR="00F32F29" w:rsidRPr="003430DE" w:rsidRDefault="00F32F29" w:rsidP="00A77613">
      <w:pPr>
        <w:widowControl w:val="0"/>
        <w:ind w:firstLine="709"/>
        <w:jc w:val="both"/>
        <w:rPr>
          <w:sz w:val="26"/>
          <w:szCs w:val="26"/>
        </w:rPr>
      </w:pPr>
      <w:r w:rsidRPr="003430DE">
        <w:rPr>
          <w:sz w:val="26"/>
          <w:szCs w:val="26"/>
        </w:rPr>
        <w:t>- отсутствие одного из документов, указанных в пункте 2.7. Административного регламента;</w:t>
      </w:r>
    </w:p>
    <w:p w:rsidR="00F32F29" w:rsidRPr="003430DE" w:rsidRDefault="00F32F29" w:rsidP="00A77613">
      <w:pPr>
        <w:widowControl w:val="0"/>
        <w:ind w:firstLine="709"/>
        <w:jc w:val="both"/>
        <w:rPr>
          <w:sz w:val="26"/>
          <w:szCs w:val="26"/>
        </w:rPr>
      </w:pPr>
      <w:r w:rsidRPr="003430DE">
        <w:rPr>
          <w:sz w:val="26"/>
          <w:szCs w:val="26"/>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32F29" w:rsidRPr="003430DE" w:rsidRDefault="00F32F29" w:rsidP="00A77613">
      <w:pPr>
        <w:widowControl w:val="0"/>
        <w:ind w:firstLine="709"/>
        <w:jc w:val="both"/>
        <w:rPr>
          <w:sz w:val="26"/>
          <w:szCs w:val="26"/>
        </w:rPr>
      </w:pPr>
      <w:r w:rsidRPr="003430DE">
        <w:rPr>
          <w:sz w:val="26"/>
          <w:szCs w:val="26"/>
        </w:rPr>
        <w:t>- предоставления поддельных документов, документов, утративших силу, недействительных документов;</w:t>
      </w:r>
    </w:p>
    <w:p w:rsidR="00F32F29" w:rsidRPr="003430DE" w:rsidRDefault="00F32F29" w:rsidP="00A77613">
      <w:pPr>
        <w:widowControl w:val="0"/>
        <w:ind w:firstLine="709"/>
        <w:jc w:val="both"/>
        <w:rPr>
          <w:sz w:val="26"/>
          <w:szCs w:val="26"/>
        </w:rPr>
      </w:pPr>
      <w:r w:rsidRPr="003430DE">
        <w:rPr>
          <w:sz w:val="26"/>
          <w:szCs w:val="26"/>
        </w:rPr>
        <w:t>- обращение за получением Муниципальной услуги ненадлежащего лица;</w:t>
      </w:r>
    </w:p>
    <w:p w:rsidR="00F32F29" w:rsidRPr="003430DE" w:rsidRDefault="00F32F29" w:rsidP="00A77613">
      <w:pPr>
        <w:pStyle w:val="10"/>
        <w:widowControl w:val="0"/>
        <w:tabs>
          <w:tab w:val="clear" w:pos="360"/>
          <w:tab w:val="left" w:pos="709"/>
          <w:tab w:val="left" w:pos="1134"/>
        </w:tabs>
        <w:spacing w:before="0" w:after="0"/>
        <w:ind w:firstLine="709"/>
        <w:rPr>
          <w:sz w:val="26"/>
          <w:szCs w:val="26"/>
        </w:rPr>
      </w:pPr>
      <w:r w:rsidRPr="003430DE">
        <w:rPr>
          <w:sz w:val="26"/>
          <w:szCs w:val="26"/>
        </w:rPr>
        <w:t>- представителем не представлена оформленная в установленном порядке доверенность на осуществление действий.</w:t>
      </w:r>
    </w:p>
    <w:p w:rsidR="00F32F29" w:rsidRPr="003430DE" w:rsidRDefault="00F32F29" w:rsidP="00A77613">
      <w:pPr>
        <w:widowControl w:val="0"/>
        <w:ind w:firstLine="709"/>
        <w:jc w:val="both"/>
        <w:rPr>
          <w:sz w:val="26"/>
          <w:szCs w:val="26"/>
        </w:rPr>
      </w:pPr>
      <w:r w:rsidRPr="003430DE">
        <w:rPr>
          <w:sz w:val="26"/>
          <w:szCs w:val="26"/>
        </w:rPr>
        <w:t>2.8.2. Предоставление Муниципальной услуги может быть приостановлено на следующих основаниях:</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при поступлении от заявителя письменного заявления о приостановлении предоставления Муниципальной услуги;</w:t>
      </w:r>
    </w:p>
    <w:p w:rsidR="00F32F29" w:rsidRPr="003430DE" w:rsidRDefault="00F32F29" w:rsidP="00A77613">
      <w:pPr>
        <w:pStyle w:val="10"/>
        <w:widowControl w:val="0"/>
        <w:tabs>
          <w:tab w:val="clear" w:pos="360"/>
          <w:tab w:val="num" w:pos="709"/>
          <w:tab w:val="left" w:pos="1134"/>
          <w:tab w:val="left" w:pos="1418"/>
        </w:tabs>
        <w:spacing w:before="0" w:after="0"/>
        <w:ind w:firstLine="709"/>
        <w:rPr>
          <w:sz w:val="26"/>
          <w:szCs w:val="26"/>
        </w:rPr>
      </w:pPr>
      <w:r w:rsidRPr="003430DE">
        <w:rPr>
          <w:sz w:val="26"/>
          <w:szCs w:val="26"/>
        </w:rPr>
        <w:t>- на основании определения или решения суда.</w:t>
      </w:r>
    </w:p>
    <w:p w:rsidR="00F32F29" w:rsidRPr="003430DE" w:rsidRDefault="00F32F29" w:rsidP="00A77613">
      <w:pPr>
        <w:rPr>
          <w:i/>
          <w:iCs/>
          <w:sz w:val="26"/>
          <w:szCs w:val="26"/>
        </w:rPr>
      </w:pPr>
    </w:p>
    <w:p w:rsidR="00F32F29" w:rsidRPr="003430DE" w:rsidRDefault="00F32F29" w:rsidP="00A77613">
      <w:pPr>
        <w:widowControl w:val="0"/>
        <w:spacing w:line="200" w:lineRule="atLeast"/>
        <w:jc w:val="center"/>
        <w:rPr>
          <w:b/>
          <w:bCs/>
          <w:sz w:val="26"/>
          <w:szCs w:val="26"/>
        </w:rPr>
      </w:pPr>
      <w:r w:rsidRPr="003430DE">
        <w:rPr>
          <w:b/>
          <w:bCs/>
          <w:sz w:val="26"/>
          <w:szCs w:val="26"/>
        </w:rPr>
        <w:t xml:space="preserve">2.9.  Требования к оборудованию мест оказания </w:t>
      </w:r>
    </w:p>
    <w:p w:rsidR="00F32F29" w:rsidRPr="003430DE" w:rsidRDefault="00F32F29" w:rsidP="00A77613">
      <w:pPr>
        <w:widowControl w:val="0"/>
        <w:spacing w:line="200" w:lineRule="atLeast"/>
        <w:jc w:val="center"/>
        <w:rPr>
          <w:b/>
          <w:bCs/>
          <w:sz w:val="26"/>
          <w:szCs w:val="26"/>
        </w:rPr>
      </w:pPr>
      <w:r w:rsidRPr="003430DE">
        <w:rPr>
          <w:b/>
          <w:bCs/>
          <w:sz w:val="26"/>
          <w:szCs w:val="26"/>
        </w:rPr>
        <w:t>Муниципальной услуги</w:t>
      </w:r>
    </w:p>
    <w:p w:rsidR="00F32F29" w:rsidRPr="003430DE" w:rsidRDefault="00F32F29" w:rsidP="00A77613">
      <w:pPr>
        <w:pStyle w:val="32"/>
        <w:widowControl w:val="0"/>
        <w:suppressAutoHyphens w:val="0"/>
        <w:spacing w:after="0"/>
        <w:ind w:left="0" w:firstLine="709"/>
        <w:jc w:val="both"/>
        <w:rPr>
          <w:sz w:val="26"/>
          <w:szCs w:val="26"/>
        </w:rPr>
      </w:pPr>
      <w:r w:rsidRPr="003430DE">
        <w:rPr>
          <w:sz w:val="26"/>
          <w:szCs w:val="26"/>
        </w:rPr>
        <w:t>2.9.1.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F32F29" w:rsidRPr="003430DE" w:rsidRDefault="00F32F29" w:rsidP="00A77613">
      <w:pPr>
        <w:pStyle w:val="a4"/>
        <w:widowControl w:val="0"/>
        <w:suppressLineNumbers w:val="0"/>
        <w:shd w:val="clear" w:color="auto" w:fill="FFFFFF"/>
        <w:suppressAutoHyphens w:val="0"/>
        <w:ind w:firstLine="709"/>
        <w:jc w:val="both"/>
        <w:rPr>
          <w:color w:val="000000"/>
          <w:sz w:val="26"/>
          <w:szCs w:val="26"/>
        </w:rPr>
      </w:pPr>
      <w:r w:rsidRPr="003430DE">
        <w:rPr>
          <w:color w:val="000000"/>
          <w:sz w:val="26"/>
          <w:szCs w:val="26"/>
        </w:rPr>
        <w:t xml:space="preserve">2.9.2. Помещения, выделенные для предоставления Муниципальной услуги, </w:t>
      </w:r>
      <w:r w:rsidRPr="003430DE">
        <w:rPr>
          <w:color w:val="000000"/>
          <w:sz w:val="26"/>
          <w:szCs w:val="26"/>
        </w:rPr>
        <w:lastRenderedPageBreak/>
        <w:t>должны соответствовать санитарно-эпидемиологическим правилам.</w:t>
      </w:r>
    </w:p>
    <w:p w:rsidR="00F32F29" w:rsidRPr="003430DE" w:rsidRDefault="00F32F29" w:rsidP="00A77613">
      <w:pPr>
        <w:pStyle w:val="a4"/>
        <w:widowControl w:val="0"/>
        <w:suppressLineNumbers w:val="0"/>
        <w:shd w:val="clear" w:color="auto" w:fill="FFFFFF"/>
        <w:suppressAutoHyphens w:val="0"/>
        <w:ind w:firstLine="709"/>
        <w:jc w:val="both"/>
        <w:rPr>
          <w:sz w:val="26"/>
          <w:szCs w:val="26"/>
        </w:rPr>
      </w:pPr>
      <w:r w:rsidRPr="003430DE">
        <w:rPr>
          <w:color w:val="000000"/>
          <w:sz w:val="26"/>
          <w:szCs w:val="26"/>
        </w:rPr>
        <w:t>2.9.3. </w:t>
      </w:r>
      <w:r w:rsidRPr="003430DE">
        <w:rPr>
          <w:sz w:val="26"/>
          <w:szCs w:val="26"/>
        </w:rPr>
        <w:t>Для ожидания гражданам отводится специальное место, оборудованное стульями.</w:t>
      </w:r>
    </w:p>
    <w:p w:rsidR="00F32F29" w:rsidRPr="003430DE" w:rsidRDefault="00F32F29" w:rsidP="00A77613">
      <w:pPr>
        <w:pStyle w:val="a4"/>
        <w:widowControl w:val="0"/>
        <w:suppressLineNumbers w:val="0"/>
        <w:shd w:val="clear" w:color="auto" w:fill="FFFFFF"/>
        <w:suppressAutoHyphens w:val="0"/>
        <w:ind w:firstLine="709"/>
        <w:jc w:val="both"/>
        <w:rPr>
          <w:sz w:val="26"/>
          <w:szCs w:val="26"/>
        </w:rPr>
      </w:pPr>
      <w:r w:rsidRPr="003430DE">
        <w:rPr>
          <w:sz w:val="26"/>
          <w:szCs w:val="26"/>
        </w:rPr>
        <w:t>2.9.4.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F32F29" w:rsidRPr="003430DE" w:rsidRDefault="00F32F29" w:rsidP="00A77613">
      <w:pPr>
        <w:pStyle w:val="a4"/>
        <w:widowControl w:val="0"/>
        <w:suppressLineNumbers w:val="0"/>
        <w:shd w:val="clear" w:color="auto" w:fill="FFFFFF"/>
        <w:suppressAutoHyphens w:val="0"/>
        <w:ind w:firstLine="709"/>
        <w:jc w:val="both"/>
        <w:rPr>
          <w:sz w:val="26"/>
          <w:szCs w:val="26"/>
        </w:rPr>
      </w:pPr>
      <w:r w:rsidRPr="003430DE">
        <w:rPr>
          <w:sz w:val="26"/>
          <w:szCs w:val="26"/>
        </w:rPr>
        <w:t>2.9.5.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32F29" w:rsidRPr="003430DE" w:rsidRDefault="00F32F29" w:rsidP="00A77613">
      <w:pPr>
        <w:pStyle w:val="a4"/>
        <w:widowControl w:val="0"/>
        <w:suppressLineNumbers w:val="0"/>
        <w:shd w:val="clear" w:color="auto" w:fill="FFFFFF"/>
        <w:suppressAutoHyphens w:val="0"/>
        <w:ind w:firstLine="709"/>
        <w:jc w:val="both"/>
        <w:rPr>
          <w:sz w:val="26"/>
          <w:szCs w:val="26"/>
        </w:rPr>
      </w:pPr>
      <w:r w:rsidRPr="003430DE">
        <w:rPr>
          <w:sz w:val="26"/>
          <w:szCs w:val="26"/>
        </w:rPr>
        <w:t>2.9.6. В местах предоставления Муниципальной услуги предусматривается оборудование доступных мест общественного пользования (туалетов).</w:t>
      </w:r>
    </w:p>
    <w:p w:rsidR="00F32F29" w:rsidRPr="003430DE" w:rsidRDefault="00F32F29" w:rsidP="00A77613">
      <w:pPr>
        <w:rPr>
          <w:i/>
          <w:iCs/>
          <w:sz w:val="26"/>
          <w:szCs w:val="26"/>
        </w:rPr>
      </w:pPr>
    </w:p>
    <w:p w:rsidR="00F32F29" w:rsidRPr="003430DE" w:rsidRDefault="00F32F29" w:rsidP="00A77613">
      <w:pPr>
        <w:widowControl w:val="0"/>
        <w:jc w:val="center"/>
        <w:rPr>
          <w:b/>
          <w:bCs/>
          <w:sz w:val="26"/>
          <w:szCs w:val="26"/>
        </w:rPr>
      </w:pPr>
      <w:r w:rsidRPr="003430DE">
        <w:rPr>
          <w:b/>
          <w:bCs/>
          <w:sz w:val="26"/>
          <w:szCs w:val="26"/>
          <w:lang w:val="en-US"/>
        </w:rPr>
        <w:t>III</w:t>
      </w:r>
      <w:r w:rsidRPr="003430DE">
        <w:rPr>
          <w:b/>
          <w:bCs/>
          <w:sz w:val="26"/>
          <w:szCs w:val="26"/>
        </w:rPr>
        <w:t>. Административные процедуры</w:t>
      </w:r>
    </w:p>
    <w:p w:rsidR="00F32F29" w:rsidRPr="003430DE" w:rsidRDefault="00F32F29" w:rsidP="00A77613">
      <w:pPr>
        <w:widowControl w:val="0"/>
        <w:jc w:val="center"/>
        <w:rPr>
          <w:b/>
          <w:bCs/>
          <w:sz w:val="26"/>
          <w:szCs w:val="26"/>
        </w:rPr>
      </w:pPr>
    </w:p>
    <w:p w:rsidR="00F32F29" w:rsidRPr="003430DE" w:rsidRDefault="00F32F29" w:rsidP="00A77613">
      <w:pPr>
        <w:pStyle w:val="a3"/>
        <w:widowControl w:val="0"/>
        <w:jc w:val="center"/>
        <w:rPr>
          <w:rFonts w:ascii="Times New Roman" w:hAnsi="Times New Roman" w:cs="Times New Roman"/>
          <w:b/>
          <w:bCs/>
          <w:sz w:val="26"/>
          <w:szCs w:val="26"/>
        </w:rPr>
      </w:pPr>
      <w:bookmarkStart w:id="10" w:name="_Toc136151977"/>
      <w:bookmarkStart w:id="11" w:name="_Toc136239813"/>
      <w:bookmarkStart w:id="12" w:name="_Toc136321787"/>
      <w:bookmarkStart w:id="13" w:name="_Toc136666939"/>
      <w:bookmarkStart w:id="14" w:name="_Toc153254272"/>
      <w:bookmarkStart w:id="15" w:name="_Toc158537623"/>
      <w:r w:rsidRPr="003430DE">
        <w:rPr>
          <w:rFonts w:ascii="Times New Roman" w:hAnsi="Times New Roman" w:cs="Times New Roman"/>
          <w:b/>
          <w:bCs/>
          <w:sz w:val="26"/>
          <w:szCs w:val="26"/>
        </w:rPr>
        <w:t>3.1. Последовательность административных действий (процедур)</w:t>
      </w:r>
      <w:bookmarkEnd w:id="10"/>
      <w:bookmarkEnd w:id="11"/>
      <w:bookmarkEnd w:id="12"/>
      <w:bookmarkEnd w:id="13"/>
      <w:bookmarkEnd w:id="14"/>
      <w:bookmarkEnd w:id="15"/>
    </w:p>
    <w:p w:rsidR="00F32F29" w:rsidRPr="003430DE" w:rsidRDefault="00F32F29" w:rsidP="00A77613">
      <w:pPr>
        <w:pStyle w:val="a3"/>
        <w:widowControl w:val="0"/>
        <w:jc w:val="center"/>
        <w:rPr>
          <w:rFonts w:ascii="Times New Roman" w:hAnsi="Times New Roman" w:cs="Times New Roman"/>
          <w:b/>
          <w:bCs/>
          <w:sz w:val="26"/>
          <w:szCs w:val="26"/>
        </w:rPr>
      </w:pPr>
      <w:r w:rsidRPr="003430DE">
        <w:rPr>
          <w:rFonts w:ascii="Times New Roman" w:hAnsi="Times New Roman" w:cs="Times New Roman"/>
          <w:b/>
          <w:bCs/>
          <w:sz w:val="26"/>
          <w:szCs w:val="26"/>
        </w:rPr>
        <w:t>при предоставлении Муниципальной услуги</w:t>
      </w:r>
    </w:p>
    <w:p w:rsidR="00F32F29" w:rsidRPr="003430DE" w:rsidRDefault="00F32F29" w:rsidP="00A77613">
      <w:pPr>
        <w:widowControl w:val="0"/>
        <w:ind w:firstLine="709"/>
        <w:jc w:val="both"/>
        <w:rPr>
          <w:sz w:val="26"/>
          <w:szCs w:val="26"/>
        </w:rPr>
      </w:pPr>
      <w:r w:rsidRPr="003430DE">
        <w:rPr>
          <w:sz w:val="26"/>
          <w:szCs w:val="26"/>
        </w:rPr>
        <w:t>Предоставление Муниципальной услуги включает в себя следующие административные процедуры:</w:t>
      </w:r>
    </w:p>
    <w:p w:rsidR="00F32F29" w:rsidRPr="003430DE" w:rsidRDefault="00F32F29" w:rsidP="00A77613">
      <w:pPr>
        <w:pStyle w:val="10"/>
        <w:widowControl w:val="0"/>
        <w:tabs>
          <w:tab w:val="num" w:pos="360"/>
          <w:tab w:val="left" w:pos="1494"/>
        </w:tabs>
        <w:spacing w:before="0" w:after="0"/>
        <w:ind w:firstLine="709"/>
        <w:rPr>
          <w:sz w:val="26"/>
          <w:szCs w:val="26"/>
        </w:rPr>
      </w:pPr>
      <w:r w:rsidRPr="003430DE">
        <w:rPr>
          <w:sz w:val="26"/>
          <w:szCs w:val="26"/>
        </w:rPr>
        <w:t>1) прием документов;</w:t>
      </w:r>
    </w:p>
    <w:p w:rsidR="00F32F29" w:rsidRPr="003430DE" w:rsidRDefault="00F32F29" w:rsidP="00A77613">
      <w:pPr>
        <w:pStyle w:val="10"/>
        <w:widowControl w:val="0"/>
        <w:tabs>
          <w:tab w:val="num" w:pos="360"/>
          <w:tab w:val="left" w:pos="1494"/>
        </w:tabs>
        <w:spacing w:before="0" w:after="0"/>
        <w:ind w:firstLine="709"/>
        <w:rPr>
          <w:sz w:val="26"/>
          <w:szCs w:val="26"/>
        </w:rPr>
      </w:pPr>
      <w:r w:rsidRPr="003430DE">
        <w:rPr>
          <w:sz w:val="26"/>
          <w:szCs w:val="26"/>
        </w:rPr>
        <w:t>2) рассмотрение заявления;</w:t>
      </w:r>
    </w:p>
    <w:p w:rsidR="00F32F29" w:rsidRPr="003430DE" w:rsidRDefault="00F32F29" w:rsidP="00A77613">
      <w:pPr>
        <w:pStyle w:val="10"/>
        <w:widowControl w:val="0"/>
        <w:tabs>
          <w:tab w:val="num" w:pos="360"/>
          <w:tab w:val="left" w:pos="1494"/>
        </w:tabs>
        <w:spacing w:before="0" w:after="0"/>
        <w:ind w:firstLine="709"/>
        <w:rPr>
          <w:sz w:val="26"/>
          <w:szCs w:val="26"/>
        </w:rPr>
      </w:pPr>
      <w:r w:rsidRPr="003430DE">
        <w:rPr>
          <w:sz w:val="26"/>
          <w:szCs w:val="26"/>
        </w:rPr>
        <w:t xml:space="preserve">3) подготовка и утверждение решения на изменение вида разрешенного использования </w:t>
      </w:r>
      <w:proofErr w:type="gramStart"/>
      <w:r w:rsidRPr="003430DE">
        <w:rPr>
          <w:sz w:val="26"/>
          <w:szCs w:val="26"/>
        </w:rPr>
        <w:t>земельных</w:t>
      </w:r>
      <w:proofErr w:type="gramEnd"/>
      <w:r w:rsidRPr="003430DE">
        <w:rPr>
          <w:sz w:val="26"/>
          <w:szCs w:val="26"/>
        </w:rPr>
        <w:t xml:space="preserve"> участок;</w:t>
      </w:r>
    </w:p>
    <w:p w:rsidR="00F32F29" w:rsidRPr="003430DE" w:rsidRDefault="00F32F29" w:rsidP="00A77613">
      <w:pPr>
        <w:pStyle w:val="10"/>
        <w:widowControl w:val="0"/>
        <w:tabs>
          <w:tab w:val="num" w:pos="360"/>
          <w:tab w:val="left" w:pos="1494"/>
        </w:tabs>
        <w:spacing w:before="0" w:after="0"/>
        <w:ind w:firstLine="709"/>
        <w:rPr>
          <w:sz w:val="26"/>
          <w:szCs w:val="26"/>
        </w:rPr>
      </w:pPr>
      <w:r w:rsidRPr="003430DE">
        <w:rPr>
          <w:sz w:val="26"/>
          <w:szCs w:val="26"/>
        </w:rPr>
        <w:t xml:space="preserve">4) выдача решения на изменение вида разрешенного использования </w:t>
      </w:r>
      <w:proofErr w:type="gramStart"/>
      <w:r w:rsidRPr="003430DE">
        <w:rPr>
          <w:sz w:val="26"/>
          <w:szCs w:val="26"/>
        </w:rPr>
        <w:t>земельных</w:t>
      </w:r>
      <w:proofErr w:type="gramEnd"/>
      <w:r w:rsidRPr="003430DE">
        <w:rPr>
          <w:sz w:val="26"/>
          <w:szCs w:val="26"/>
        </w:rPr>
        <w:t xml:space="preserve"> участок.</w:t>
      </w:r>
    </w:p>
    <w:p w:rsidR="00F32F29" w:rsidRPr="003430DE" w:rsidRDefault="00F32F29" w:rsidP="00A77613">
      <w:pPr>
        <w:rPr>
          <w:i/>
          <w:iCs/>
          <w:sz w:val="26"/>
          <w:szCs w:val="26"/>
        </w:rPr>
      </w:pPr>
    </w:p>
    <w:p w:rsidR="00F32F29" w:rsidRPr="003430DE" w:rsidRDefault="00F32F29" w:rsidP="00A77613">
      <w:pPr>
        <w:pStyle w:val="10"/>
        <w:widowControl w:val="0"/>
        <w:tabs>
          <w:tab w:val="clear" w:pos="360"/>
          <w:tab w:val="left" w:pos="-360"/>
        </w:tabs>
        <w:spacing w:before="0" w:after="0"/>
        <w:jc w:val="center"/>
        <w:rPr>
          <w:b/>
          <w:bCs/>
          <w:sz w:val="26"/>
          <w:szCs w:val="26"/>
        </w:rPr>
      </w:pPr>
      <w:r w:rsidRPr="003430DE">
        <w:rPr>
          <w:b/>
          <w:bCs/>
          <w:sz w:val="26"/>
          <w:szCs w:val="26"/>
        </w:rPr>
        <w:t>3.2.  Прием документов</w:t>
      </w:r>
    </w:p>
    <w:p w:rsidR="00F32F29" w:rsidRPr="003430DE" w:rsidRDefault="00F32F29" w:rsidP="00A77613">
      <w:pPr>
        <w:widowControl w:val="0"/>
        <w:ind w:firstLine="709"/>
        <w:jc w:val="both"/>
        <w:rPr>
          <w:sz w:val="26"/>
          <w:szCs w:val="26"/>
        </w:rPr>
      </w:pPr>
      <w:r w:rsidRPr="003430DE">
        <w:rPr>
          <w:sz w:val="26"/>
          <w:szCs w:val="26"/>
        </w:rPr>
        <w:t>3.2.1. Основанием для начала предоставления Муниципальной услуги является личное обращение заявителя (его представителя, доверенного лица) на имя главы администрации</w:t>
      </w:r>
      <w:r w:rsidRPr="003430DE">
        <w:rPr>
          <w:color w:val="FF0000"/>
          <w:sz w:val="26"/>
          <w:szCs w:val="26"/>
        </w:rPr>
        <w:t xml:space="preserve"> </w:t>
      </w:r>
      <w:r>
        <w:rPr>
          <w:color w:val="000000"/>
          <w:sz w:val="26"/>
          <w:szCs w:val="26"/>
        </w:rPr>
        <w:t>Алексеевского</w:t>
      </w:r>
      <w:r w:rsidRPr="003430DE">
        <w:rPr>
          <w:color w:val="000000"/>
          <w:sz w:val="26"/>
          <w:szCs w:val="26"/>
        </w:rPr>
        <w:t xml:space="preserve"> района</w:t>
      </w:r>
      <w:r w:rsidRPr="003430DE">
        <w:rPr>
          <w:sz w:val="26"/>
          <w:szCs w:val="26"/>
        </w:rPr>
        <w:t xml:space="preserve"> с комплектом документов, необходимых для предоставления услуги, указанных в пункте 2.7.</w:t>
      </w:r>
      <w:r w:rsidRPr="003430DE">
        <w:rPr>
          <w:color w:val="3366FF"/>
          <w:sz w:val="26"/>
          <w:szCs w:val="26"/>
        </w:rPr>
        <w:t xml:space="preserve"> </w:t>
      </w:r>
      <w:r w:rsidRPr="003430DE">
        <w:rPr>
          <w:sz w:val="26"/>
          <w:szCs w:val="26"/>
        </w:rPr>
        <w:t>настоящего Административного регламента.</w:t>
      </w:r>
    </w:p>
    <w:p w:rsidR="00F32F29" w:rsidRPr="003430DE" w:rsidRDefault="00F32F29" w:rsidP="00A77613">
      <w:pPr>
        <w:pStyle w:val="1"/>
        <w:widowControl w:val="0"/>
        <w:tabs>
          <w:tab w:val="clear" w:pos="360"/>
        </w:tabs>
        <w:spacing w:before="0" w:after="0"/>
        <w:ind w:firstLine="709"/>
        <w:rPr>
          <w:sz w:val="26"/>
          <w:szCs w:val="26"/>
        </w:rPr>
      </w:pPr>
      <w:r>
        <w:rPr>
          <w:sz w:val="26"/>
          <w:szCs w:val="26"/>
        </w:rPr>
        <w:t>3.2.2. Сотрудник Отдел</w:t>
      </w:r>
      <w:r w:rsidRPr="003430DE">
        <w:rPr>
          <w:sz w:val="26"/>
          <w:szCs w:val="26"/>
        </w:rPr>
        <w:t>а,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3.2.3. Сотрудник</w:t>
      </w:r>
      <w:r>
        <w:rPr>
          <w:sz w:val="26"/>
          <w:szCs w:val="26"/>
        </w:rPr>
        <w:t xml:space="preserve"> Отдел</w:t>
      </w:r>
      <w:r w:rsidRPr="003430DE">
        <w:rPr>
          <w:sz w:val="26"/>
          <w:szCs w:val="26"/>
        </w:rPr>
        <w:t>а,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32F29" w:rsidRPr="003430DE" w:rsidRDefault="00F32F29" w:rsidP="00A77613">
      <w:pPr>
        <w:pStyle w:val="1"/>
        <w:widowControl w:val="0"/>
        <w:tabs>
          <w:tab w:val="clear" w:pos="360"/>
        </w:tabs>
        <w:spacing w:before="0" w:after="0"/>
        <w:ind w:firstLine="709"/>
        <w:rPr>
          <w:sz w:val="26"/>
          <w:szCs w:val="26"/>
        </w:rPr>
      </w:pPr>
      <w:r>
        <w:rPr>
          <w:sz w:val="26"/>
          <w:szCs w:val="26"/>
        </w:rPr>
        <w:t>3.2.4. Сотрудник Отдел</w:t>
      </w:r>
      <w:r w:rsidRPr="003430DE">
        <w:rPr>
          <w:sz w:val="26"/>
          <w:szCs w:val="26"/>
        </w:rPr>
        <w:t>а, проверяет соответствие представленных документов установленным требованиям.</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w:t>
      </w:r>
      <w:r>
        <w:rPr>
          <w:sz w:val="26"/>
          <w:szCs w:val="26"/>
        </w:rPr>
        <w:t xml:space="preserve"> Отдел</w:t>
      </w:r>
      <w:r w:rsidRPr="003430DE">
        <w:rPr>
          <w:sz w:val="26"/>
          <w:szCs w:val="26"/>
        </w:rPr>
        <w:t>а,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32F29" w:rsidRPr="003430DE" w:rsidRDefault="00F32F29" w:rsidP="00A77613">
      <w:pPr>
        <w:pStyle w:val="10"/>
        <w:widowControl w:val="0"/>
        <w:tabs>
          <w:tab w:val="left" w:pos="1494"/>
        </w:tabs>
        <w:spacing w:before="0" w:after="0"/>
        <w:ind w:firstLine="709"/>
        <w:rPr>
          <w:sz w:val="26"/>
          <w:szCs w:val="26"/>
        </w:rPr>
      </w:pPr>
      <w:r w:rsidRPr="003430DE">
        <w:rPr>
          <w:sz w:val="26"/>
          <w:szCs w:val="26"/>
        </w:rPr>
        <w:t xml:space="preserve">- при согласии заявителя устранить препятствия сотрудник, уполномоченный на </w:t>
      </w:r>
      <w:r w:rsidRPr="003430DE">
        <w:rPr>
          <w:sz w:val="26"/>
          <w:szCs w:val="26"/>
        </w:rPr>
        <w:lastRenderedPageBreak/>
        <w:t xml:space="preserve">прием заявлений, возвращает представленные документы; </w:t>
      </w:r>
    </w:p>
    <w:p w:rsidR="00F32F29" w:rsidRPr="003430DE" w:rsidRDefault="00F32F29" w:rsidP="00A77613">
      <w:pPr>
        <w:pStyle w:val="10"/>
        <w:widowControl w:val="0"/>
        <w:tabs>
          <w:tab w:val="left" w:pos="1494"/>
        </w:tabs>
        <w:spacing w:before="0" w:after="0"/>
        <w:ind w:firstLine="709"/>
        <w:rPr>
          <w:sz w:val="26"/>
          <w:szCs w:val="26"/>
        </w:rPr>
      </w:pPr>
      <w:r w:rsidRPr="003430DE">
        <w:rPr>
          <w:sz w:val="26"/>
          <w:szCs w:val="26"/>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32F29" w:rsidRPr="003430DE" w:rsidRDefault="00F32F29" w:rsidP="00A77613">
      <w:pPr>
        <w:widowControl w:val="0"/>
        <w:ind w:firstLine="709"/>
        <w:jc w:val="both"/>
        <w:rPr>
          <w:sz w:val="26"/>
          <w:szCs w:val="26"/>
        </w:rPr>
      </w:pPr>
      <w:r w:rsidRPr="003430DE">
        <w:rPr>
          <w:sz w:val="26"/>
          <w:szCs w:val="26"/>
        </w:rPr>
        <w:t>3.2.6. При отсутствии у заявителя заполненного заявления или неправильном его заполнении сотрудник, уполномоченный в области градостроительной деятельности, помогает заявителю собственноручно заполнить заявление установленного образца (приложение № 3 к настоящему Административному регламенту).</w:t>
      </w:r>
    </w:p>
    <w:p w:rsidR="00F32F29" w:rsidRPr="003430DE" w:rsidRDefault="00F32F29" w:rsidP="00A77613">
      <w:pPr>
        <w:widowControl w:val="0"/>
        <w:ind w:firstLine="709"/>
        <w:jc w:val="both"/>
        <w:rPr>
          <w:sz w:val="26"/>
          <w:szCs w:val="26"/>
        </w:rPr>
      </w:pPr>
      <w:r w:rsidRPr="003430DE">
        <w:rPr>
          <w:sz w:val="26"/>
          <w:szCs w:val="26"/>
        </w:rPr>
        <w:t>3.2.7. Документы от заинтересованных лиц фиксируются в общем отделе, путем выполнения регистрационной записи в журнале регистрации заявлений.</w:t>
      </w:r>
    </w:p>
    <w:p w:rsidR="00F32F29" w:rsidRPr="003430DE" w:rsidRDefault="00F32F29" w:rsidP="00A77613">
      <w:pPr>
        <w:widowControl w:val="0"/>
        <w:ind w:firstLine="709"/>
        <w:jc w:val="both"/>
        <w:rPr>
          <w:sz w:val="26"/>
          <w:szCs w:val="26"/>
        </w:rPr>
      </w:pPr>
      <w:r w:rsidRPr="003430DE">
        <w:rPr>
          <w:sz w:val="26"/>
          <w:szCs w:val="26"/>
        </w:rPr>
        <w:t>3.2.8. Сотрудник общего отдела, передает заявителю второй экземпляр заявления с указанием  даты приема документов и входящим номером.</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3.2.9. Сотрудник общего отдела передает заявление в порядке делопроизводства для рассмотрения Главе </w:t>
      </w:r>
      <w:r>
        <w:rPr>
          <w:sz w:val="26"/>
          <w:szCs w:val="26"/>
        </w:rPr>
        <w:t>администрации Алексеев</w:t>
      </w:r>
      <w:r w:rsidRPr="003430DE">
        <w:rPr>
          <w:sz w:val="26"/>
          <w:szCs w:val="26"/>
        </w:rPr>
        <w:t xml:space="preserve">ского </w:t>
      </w:r>
      <w:r>
        <w:rPr>
          <w:sz w:val="26"/>
          <w:szCs w:val="26"/>
        </w:rPr>
        <w:t xml:space="preserve">муниципального </w:t>
      </w:r>
      <w:r w:rsidRPr="003430DE">
        <w:rPr>
          <w:sz w:val="26"/>
          <w:szCs w:val="26"/>
        </w:rPr>
        <w:t>района, а копию заявления с приложением пакета документов оставляет для работы.</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3.2.10. Общий максимальный срок приема документов не может превышать 30 минут.</w:t>
      </w:r>
    </w:p>
    <w:p w:rsidR="00F32F29" w:rsidRPr="003430DE" w:rsidRDefault="00F32F29" w:rsidP="00A77613">
      <w:pPr>
        <w:rPr>
          <w:i/>
          <w:iCs/>
          <w:sz w:val="26"/>
          <w:szCs w:val="26"/>
        </w:rPr>
      </w:pPr>
    </w:p>
    <w:p w:rsidR="00F32F29" w:rsidRDefault="00F32F29" w:rsidP="00A77613">
      <w:pPr>
        <w:widowControl w:val="0"/>
        <w:spacing w:line="200" w:lineRule="atLeast"/>
        <w:jc w:val="center"/>
        <w:rPr>
          <w:b/>
          <w:bCs/>
          <w:sz w:val="26"/>
          <w:szCs w:val="26"/>
        </w:rPr>
      </w:pPr>
      <w:r w:rsidRPr="003430DE">
        <w:rPr>
          <w:b/>
          <w:bCs/>
          <w:sz w:val="26"/>
          <w:szCs w:val="26"/>
        </w:rPr>
        <w:t>3.3.  Рассмотрение заявления</w:t>
      </w:r>
    </w:p>
    <w:p w:rsidR="00F32F29" w:rsidRPr="003430DE" w:rsidRDefault="00F32F29" w:rsidP="00A77613">
      <w:pPr>
        <w:widowControl w:val="0"/>
        <w:spacing w:line="200" w:lineRule="atLeast"/>
        <w:jc w:val="center"/>
        <w:rPr>
          <w:b/>
          <w:bCs/>
          <w:sz w:val="26"/>
          <w:szCs w:val="26"/>
        </w:rPr>
      </w:pPr>
    </w:p>
    <w:p w:rsidR="00F32F29" w:rsidRPr="003430DE" w:rsidRDefault="00F32F29" w:rsidP="00A77613">
      <w:pPr>
        <w:widowControl w:val="0"/>
        <w:ind w:firstLine="709"/>
        <w:jc w:val="both"/>
        <w:rPr>
          <w:sz w:val="26"/>
          <w:szCs w:val="26"/>
        </w:rPr>
      </w:pPr>
      <w:r w:rsidRPr="003430DE">
        <w:rPr>
          <w:sz w:val="26"/>
          <w:szCs w:val="26"/>
        </w:rPr>
        <w:t xml:space="preserve">3.3.1. Основанием для начала процедуры рассмотрения заявления является получение главой </w:t>
      </w:r>
      <w:r>
        <w:rPr>
          <w:sz w:val="26"/>
          <w:szCs w:val="26"/>
        </w:rPr>
        <w:t>администрации Алексеев</w:t>
      </w:r>
      <w:r w:rsidRPr="003430DE">
        <w:rPr>
          <w:sz w:val="26"/>
          <w:szCs w:val="26"/>
        </w:rPr>
        <w:t>ского</w:t>
      </w:r>
      <w:r>
        <w:rPr>
          <w:sz w:val="26"/>
          <w:szCs w:val="26"/>
        </w:rPr>
        <w:t xml:space="preserve"> муниципального</w:t>
      </w:r>
      <w:r w:rsidRPr="003430DE">
        <w:rPr>
          <w:sz w:val="26"/>
          <w:szCs w:val="26"/>
        </w:rPr>
        <w:t xml:space="preserve"> района (далее - Глава) принятых документов для рассмотрения заявления.</w:t>
      </w:r>
    </w:p>
    <w:p w:rsidR="00F32F29" w:rsidRPr="003430DE" w:rsidRDefault="00F32F29" w:rsidP="00A77613">
      <w:pPr>
        <w:widowControl w:val="0"/>
        <w:spacing w:line="200" w:lineRule="atLeast"/>
        <w:ind w:firstLine="709"/>
        <w:jc w:val="both"/>
        <w:rPr>
          <w:sz w:val="26"/>
          <w:szCs w:val="26"/>
        </w:rPr>
      </w:pPr>
      <w:r w:rsidRPr="003430DE">
        <w:rPr>
          <w:sz w:val="26"/>
          <w:szCs w:val="26"/>
        </w:rPr>
        <w:t>3.3.2. Глава отписывает заявлен</w:t>
      </w:r>
      <w:r>
        <w:rPr>
          <w:sz w:val="26"/>
          <w:szCs w:val="26"/>
        </w:rPr>
        <w:t>ие и передает уполномоченному сотруднику Отдел</w:t>
      </w:r>
      <w:r w:rsidRPr="003430DE">
        <w:rPr>
          <w:sz w:val="26"/>
          <w:szCs w:val="26"/>
        </w:rPr>
        <w:t>а.</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3.3.3.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со</w:t>
      </w:r>
      <w:r>
        <w:rPr>
          <w:sz w:val="26"/>
          <w:szCs w:val="26"/>
        </w:rPr>
        <w:t>трудник Отдел</w:t>
      </w:r>
      <w:r w:rsidRPr="003430DE">
        <w:rPr>
          <w:sz w:val="26"/>
          <w:szCs w:val="26"/>
        </w:rPr>
        <w:t xml:space="preserve">а,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 </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3.3.4. Глава подписывает отказ в предоставлении Муниципальной услуги с перечнем оснований и передает его в порядке делопроизводства сотруднику, уполномоченному в области градостроительной деятельности.</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 xml:space="preserve">3.3.5. Сотрудник, </w:t>
      </w:r>
      <w:r>
        <w:rPr>
          <w:sz w:val="26"/>
          <w:szCs w:val="26"/>
        </w:rPr>
        <w:t>Отдела,</w:t>
      </w:r>
      <w:r w:rsidRPr="003430DE">
        <w:rPr>
          <w:sz w:val="26"/>
          <w:szCs w:val="26"/>
        </w:rPr>
        <w:t xml:space="preserve">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F32F29" w:rsidRPr="003430DE" w:rsidRDefault="00F32F29" w:rsidP="00A77613">
      <w:pPr>
        <w:pStyle w:val="1"/>
        <w:widowControl w:val="0"/>
        <w:tabs>
          <w:tab w:val="clear" w:pos="360"/>
        </w:tabs>
        <w:spacing w:before="0" w:after="0"/>
        <w:ind w:firstLine="709"/>
        <w:rPr>
          <w:sz w:val="26"/>
          <w:szCs w:val="26"/>
        </w:rPr>
      </w:pPr>
      <w:r w:rsidRPr="003430DE">
        <w:rPr>
          <w:sz w:val="26"/>
          <w:szCs w:val="26"/>
        </w:rPr>
        <w:t>3.3.6. Общий максимальный срок принятия решения о возможности предоставления Муниципальной услуги не может превышать 15-ти рабочих дней.</w:t>
      </w:r>
    </w:p>
    <w:p w:rsidR="00F32F29" w:rsidRPr="003430DE" w:rsidRDefault="00F32F29" w:rsidP="00A77613">
      <w:pPr>
        <w:rPr>
          <w:i/>
          <w:iCs/>
          <w:sz w:val="26"/>
          <w:szCs w:val="26"/>
        </w:rPr>
      </w:pPr>
    </w:p>
    <w:p w:rsidR="00F32F29" w:rsidRPr="003430DE" w:rsidRDefault="00F32F29" w:rsidP="00A77613">
      <w:pPr>
        <w:pStyle w:val="a3"/>
        <w:widowControl w:val="0"/>
        <w:jc w:val="center"/>
        <w:rPr>
          <w:rFonts w:ascii="Times New Roman" w:hAnsi="Times New Roman" w:cs="Times New Roman"/>
          <w:b/>
          <w:bCs/>
          <w:color w:val="000000"/>
          <w:kern w:val="1"/>
          <w:sz w:val="26"/>
          <w:szCs w:val="26"/>
        </w:rPr>
      </w:pPr>
      <w:r w:rsidRPr="003430DE">
        <w:rPr>
          <w:rFonts w:ascii="Times New Roman" w:hAnsi="Times New Roman" w:cs="Times New Roman"/>
          <w:b/>
          <w:bCs/>
          <w:color w:val="000000"/>
          <w:kern w:val="1"/>
          <w:sz w:val="26"/>
          <w:szCs w:val="26"/>
        </w:rPr>
        <w:t>3.4. Подготовка и утверждение решения на изменение вида</w:t>
      </w:r>
    </w:p>
    <w:p w:rsidR="00F32F29" w:rsidRDefault="00F32F29" w:rsidP="00A77613">
      <w:pPr>
        <w:pStyle w:val="a3"/>
        <w:widowControl w:val="0"/>
        <w:jc w:val="center"/>
        <w:rPr>
          <w:rFonts w:ascii="Times New Roman" w:hAnsi="Times New Roman" w:cs="Times New Roman"/>
          <w:b/>
          <w:bCs/>
          <w:color w:val="000000"/>
          <w:kern w:val="1"/>
          <w:sz w:val="26"/>
          <w:szCs w:val="26"/>
        </w:rPr>
      </w:pPr>
      <w:r w:rsidRPr="003430DE">
        <w:rPr>
          <w:rFonts w:ascii="Times New Roman" w:hAnsi="Times New Roman" w:cs="Times New Roman"/>
          <w:b/>
          <w:bCs/>
          <w:color w:val="000000"/>
          <w:kern w:val="1"/>
          <w:sz w:val="26"/>
          <w:szCs w:val="26"/>
        </w:rPr>
        <w:t xml:space="preserve"> разрешенного использования земельных участков</w:t>
      </w:r>
    </w:p>
    <w:p w:rsidR="00F32F29" w:rsidRPr="003430DE" w:rsidRDefault="00F32F29" w:rsidP="00A77613">
      <w:pPr>
        <w:pStyle w:val="a3"/>
        <w:widowControl w:val="0"/>
        <w:jc w:val="center"/>
        <w:rPr>
          <w:rFonts w:ascii="Times New Roman" w:hAnsi="Times New Roman" w:cs="Times New Roman"/>
          <w:b/>
          <w:bCs/>
          <w:color w:val="000000"/>
          <w:kern w:val="1"/>
          <w:sz w:val="26"/>
          <w:szCs w:val="26"/>
        </w:rPr>
      </w:pPr>
    </w:p>
    <w:p w:rsidR="00F32F29" w:rsidRPr="003430DE" w:rsidRDefault="00F32F29" w:rsidP="00A77613">
      <w:pPr>
        <w:pStyle w:val="consplusnormal0"/>
        <w:spacing w:before="0" w:beforeAutospacing="0" w:after="0" w:afterAutospacing="0"/>
        <w:ind w:firstLine="709"/>
        <w:jc w:val="both"/>
        <w:rPr>
          <w:sz w:val="26"/>
          <w:szCs w:val="26"/>
        </w:rPr>
      </w:pPr>
      <w:r w:rsidRPr="003430DE">
        <w:rPr>
          <w:sz w:val="26"/>
          <w:szCs w:val="26"/>
        </w:rPr>
        <w:t>3.4.1.  В течение трех дней со дня поступления заявления о предоставлении решения на изменение разрешенного вида использования земельных участков, заявление направляется специалисту для подготовки заключения о соответствии предполагаемого вида использования земельного участка техническим регламентам, требованиям законодательства и нормативным правовым актам. Заключение подготавливается в месячный срок с</w:t>
      </w:r>
      <w:r>
        <w:rPr>
          <w:sz w:val="26"/>
          <w:szCs w:val="26"/>
        </w:rPr>
        <w:t>о дня получения копии заявления.</w:t>
      </w:r>
    </w:p>
    <w:p w:rsidR="00F32F29" w:rsidRPr="003430DE" w:rsidRDefault="00F32F29" w:rsidP="00A77613">
      <w:pPr>
        <w:pStyle w:val="consplusnormal0"/>
        <w:spacing w:before="0" w:beforeAutospacing="0" w:after="0" w:afterAutospacing="0"/>
        <w:ind w:firstLine="709"/>
        <w:jc w:val="both"/>
        <w:rPr>
          <w:sz w:val="26"/>
          <w:szCs w:val="26"/>
        </w:rPr>
      </w:pPr>
      <w:r w:rsidRPr="003430DE">
        <w:rPr>
          <w:sz w:val="26"/>
          <w:szCs w:val="26"/>
        </w:rPr>
        <w:t xml:space="preserve">3.4.2.  Вопрос о предоставлении решения на изменение разрешенного вида использования земельных участков и объектов капитального строительства  подлежит </w:t>
      </w:r>
      <w:r w:rsidRPr="003430DE">
        <w:rPr>
          <w:sz w:val="26"/>
          <w:szCs w:val="26"/>
        </w:rPr>
        <w:lastRenderedPageBreak/>
        <w:t xml:space="preserve">обсуждению на публичных слушаниях, проводимых в порядке, установленном градостроительным законодательством. </w:t>
      </w:r>
      <w:proofErr w:type="gramStart"/>
      <w:r w:rsidRPr="003430DE">
        <w:rPr>
          <w:sz w:val="26"/>
          <w:szCs w:val="26"/>
        </w:rPr>
        <w:t>Расходы</w:t>
      </w:r>
      <w:proofErr w:type="gramEnd"/>
      <w:r w:rsidRPr="003430DE">
        <w:rPr>
          <w:sz w:val="26"/>
          <w:szCs w:val="26"/>
        </w:rPr>
        <w:t xml:space="preserve"> связанные с организацией и проведением публичных слушаний по вопросу изменения вида разрешенного использования земельного участка несет физическое или юридическое лицо, заинтересованное в предоставлении такого решения.</w:t>
      </w:r>
    </w:p>
    <w:p w:rsidR="00F32F29" w:rsidRPr="003430DE" w:rsidRDefault="00F32F29" w:rsidP="00A77613">
      <w:pPr>
        <w:pStyle w:val="consplusnormal0"/>
        <w:spacing w:before="0" w:beforeAutospacing="0" w:after="0" w:afterAutospacing="0"/>
        <w:ind w:firstLine="709"/>
        <w:jc w:val="both"/>
        <w:rPr>
          <w:sz w:val="26"/>
          <w:szCs w:val="26"/>
        </w:rPr>
      </w:pPr>
      <w:r w:rsidRPr="003430DE">
        <w:rPr>
          <w:sz w:val="26"/>
          <w:szCs w:val="26"/>
        </w:rPr>
        <w:t>3.4.3.  Заключение о результатах публичных слушаний по вопросу предоставления решения на изменение разрешенного вида использования земельных участков подлежит опубликованию в порядке, установленном для официального опубликования муниципальных правовых актов, иной официальной информации</w:t>
      </w:r>
    </w:p>
    <w:p w:rsidR="00F32F29" w:rsidRPr="003430DE" w:rsidRDefault="00F32F29" w:rsidP="008E7DBE">
      <w:pPr>
        <w:pStyle w:val="consplusnormal0"/>
        <w:spacing w:before="0" w:beforeAutospacing="0" w:after="0" w:afterAutospacing="0"/>
        <w:ind w:firstLine="709"/>
        <w:jc w:val="both"/>
        <w:rPr>
          <w:sz w:val="26"/>
          <w:szCs w:val="26"/>
        </w:rPr>
      </w:pPr>
      <w:r w:rsidRPr="003430DE">
        <w:rPr>
          <w:sz w:val="26"/>
          <w:szCs w:val="26"/>
        </w:rPr>
        <w:t>3.4.5.  </w:t>
      </w:r>
      <w:proofErr w:type="gramStart"/>
      <w:r w:rsidRPr="003430DE">
        <w:rPr>
          <w:sz w:val="26"/>
          <w:szCs w:val="26"/>
        </w:rPr>
        <w:t>На основании заключения о результатах публичных слушаний по вопросу о предоставлении решения на изменение</w:t>
      </w:r>
      <w:proofErr w:type="gramEnd"/>
      <w:r w:rsidRPr="003430DE">
        <w:rPr>
          <w:sz w:val="26"/>
          <w:szCs w:val="26"/>
        </w:rPr>
        <w:t xml:space="preserve"> разрешенного вида использования земельных участков, осуществляется подготовка решения на изменение разрешенного вида использования земельных участков или об отказ</w:t>
      </w:r>
      <w:r>
        <w:rPr>
          <w:sz w:val="26"/>
          <w:szCs w:val="26"/>
        </w:rPr>
        <w:t>е</w:t>
      </w:r>
      <w:r w:rsidRPr="003430DE">
        <w:rPr>
          <w:sz w:val="26"/>
          <w:szCs w:val="26"/>
        </w:rPr>
        <w:t xml:space="preserve"> в предоставлении такого решения с указанием причин принятого решения.</w:t>
      </w:r>
    </w:p>
    <w:p w:rsidR="00F32F29" w:rsidRPr="003430DE" w:rsidRDefault="00F32F29" w:rsidP="00A77613">
      <w:pPr>
        <w:pStyle w:val="consplusnormal0"/>
        <w:spacing w:before="0" w:beforeAutospacing="0" w:after="120" w:afterAutospacing="0"/>
        <w:ind w:firstLine="709"/>
        <w:jc w:val="both"/>
        <w:rPr>
          <w:sz w:val="26"/>
          <w:szCs w:val="26"/>
        </w:rPr>
      </w:pPr>
      <w:r w:rsidRPr="003430DE">
        <w:rPr>
          <w:sz w:val="26"/>
          <w:szCs w:val="26"/>
        </w:rPr>
        <w:t>3.4.6.  Решение на изменение разрешенного вида использования земельных участков подлежит опубликованию в порядке, установленном для официального опубликования муниципальных правовых актов, иной официальной информации.</w:t>
      </w:r>
    </w:p>
    <w:p w:rsidR="00F32F29" w:rsidRPr="003430DE" w:rsidRDefault="00F32F29" w:rsidP="00A77613">
      <w:pPr>
        <w:pStyle w:val="consplusnormal0"/>
        <w:spacing w:before="0" w:beforeAutospacing="0" w:after="120" w:afterAutospacing="0"/>
        <w:ind w:firstLine="709"/>
        <w:jc w:val="both"/>
        <w:rPr>
          <w:sz w:val="26"/>
          <w:szCs w:val="26"/>
        </w:rPr>
      </w:pPr>
      <w:r w:rsidRPr="003430DE">
        <w:rPr>
          <w:sz w:val="26"/>
          <w:szCs w:val="26"/>
        </w:rPr>
        <w:t>.</w:t>
      </w:r>
    </w:p>
    <w:p w:rsidR="00F32F29" w:rsidRPr="003430DE" w:rsidRDefault="00F32F29" w:rsidP="00A77613">
      <w:pPr>
        <w:pStyle w:val="consplusnormal0"/>
        <w:spacing w:before="0" w:beforeAutospacing="0" w:after="0" w:afterAutospacing="0"/>
        <w:ind w:firstLine="709"/>
        <w:jc w:val="both"/>
        <w:rPr>
          <w:b/>
          <w:bCs/>
          <w:color w:val="000000"/>
          <w:kern w:val="1"/>
          <w:sz w:val="26"/>
          <w:szCs w:val="26"/>
        </w:rPr>
      </w:pPr>
      <w:r w:rsidRPr="003430DE">
        <w:rPr>
          <w:b/>
          <w:bCs/>
          <w:color w:val="000000"/>
          <w:kern w:val="1"/>
          <w:sz w:val="26"/>
          <w:szCs w:val="26"/>
        </w:rPr>
        <w:t xml:space="preserve">3.5. Выдача решения на изменение вида разрешенного использования земельных участков </w:t>
      </w:r>
    </w:p>
    <w:p w:rsidR="00F32F29" w:rsidRPr="003430DE" w:rsidRDefault="00F32F29" w:rsidP="00A77613">
      <w:pPr>
        <w:pStyle w:val="consplusnormal0"/>
        <w:spacing w:before="0" w:beforeAutospacing="0" w:after="0" w:afterAutospacing="0"/>
        <w:ind w:firstLine="709"/>
        <w:jc w:val="both"/>
        <w:rPr>
          <w:b/>
          <w:bCs/>
          <w:color w:val="000000"/>
          <w:kern w:val="1"/>
          <w:sz w:val="26"/>
          <w:szCs w:val="26"/>
        </w:rPr>
      </w:pPr>
    </w:p>
    <w:p w:rsidR="00F32F29" w:rsidRPr="003430DE" w:rsidRDefault="00F32F29" w:rsidP="00A77613">
      <w:pPr>
        <w:widowControl w:val="0"/>
        <w:ind w:firstLine="709"/>
        <w:jc w:val="both"/>
        <w:rPr>
          <w:sz w:val="26"/>
          <w:szCs w:val="26"/>
          <w:lang w:eastAsia="ar-SA"/>
        </w:rPr>
      </w:pPr>
      <w:r>
        <w:rPr>
          <w:sz w:val="26"/>
          <w:szCs w:val="26"/>
          <w:lang w:eastAsia="ar-SA"/>
        </w:rPr>
        <w:t>Сотрудник Отдел</w:t>
      </w:r>
      <w:r w:rsidRPr="003430DE">
        <w:rPr>
          <w:sz w:val="26"/>
          <w:szCs w:val="26"/>
          <w:lang w:eastAsia="ar-SA"/>
        </w:rPr>
        <w:t xml:space="preserve">а, уполномоченный в области градостроительной деятельности, направляет в порядке информационного взаимодействия экземпляр постановления об изменении вида разрешенного использования земельного участка в </w:t>
      </w:r>
      <w:r w:rsidRPr="00076398">
        <w:rPr>
          <w:sz w:val="26"/>
          <w:szCs w:val="26"/>
          <w:shd w:val="clear" w:color="auto" w:fill="FFFFFF"/>
        </w:rPr>
        <w:t> ФГБУ «Федеральная кадастровая палата Федеральной службы государственной регистрации, кадастра и картографии» по Волгоградской области</w:t>
      </w:r>
      <w:r w:rsidRPr="003430DE">
        <w:rPr>
          <w:sz w:val="26"/>
          <w:szCs w:val="26"/>
          <w:lang w:eastAsia="ar-SA"/>
        </w:rPr>
        <w:t xml:space="preserve"> в которой в течени</w:t>
      </w:r>
      <w:proofErr w:type="gramStart"/>
      <w:r w:rsidRPr="003430DE">
        <w:rPr>
          <w:sz w:val="26"/>
          <w:szCs w:val="26"/>
          <w:lang w:eastAsia="ar-SA"/>
        </w:rPr>
        <w:t>и</w:t>
      </w:r>
      <w:proofErr w:type="gramEnd"/>
      <w:r w:rsidRPr="003430DE">
        <w:rPr>
          <w:sz w:val="26"/>
          <w:szCs w:val="26"/>
          <w:lang w:eastAsia="ar-SA"/>
        </w:rPr>
        <w:t xml:space="preserve"> 30 дней со дня получения постановления вносятся изменения в государственный кадастр недвижимости. </w:t>
      </w:r>
    </w:p>
    <w:p w:rsidR="00F32F29" w:rsidRPr="003430DE" w:rsidRDefault="00F32F29" w:rsidP="00A77613">
      <w:pPr>
        <w:widowControl w:val="0"/>
        <w:autoSpaceDE w:val="0"/>
        <w:autoSpaceDN w:val="0"/>
        <w:adjustRightInd w:val="0"/>
        <w:ind w:firstLine="709"/>
        <w:jc w:val="both"/>
        <w:rPr>
          <w:sz w:val="26"/>
          <w:szCs w:val="26"/>
        </w:rPr>
      </w:pPr>
      <w:r w:rsidRPr="003430DE">
        <w:rPr>
          <w:sz w:val="26"/>
          <w:szCs w:val="26"/>
          <w:lang w:eastAsia="ar-SA"/>
        </w:rPr>
        <w:t>Второй экземпляр на бумажном и</w:t>
      </w:r>
      <w:r w:rsidRPr="003430DE">
        <w:rPr>
          <w:sz w:val="26"/>
          <w:szCs w:val="26"/>
        </w:rPr>
        <w:t xml:space="preserve"> электронном носителях хран</w:t>
      </w:r>
      <w:r>
        <w:rPr>
          <w:sz w:val="26"/>
          <w:szCs w:val="26"/>
        </w:rPr>
        <w:t>ятся в администрации Алексеевского муниципального</w:t>
      </w:r>
      <w:r w:rsidRPr="003430DE">
        <w:rPr>
          <w:sz w:val="26"/>
          <w:szCs w:val="26"/>
        </w:rPr>
        <w:t xml:space="preserve"> района.</w:t>
      </w:r>
    </w:p>
    <w:p w:rsidR="00F32F29" w:rsidRPr="003430DE" w:rsidRDefault="00F32F29" w:rsidP="00A77613">
      <w:pPr>
        <w:rPr>
          <w:i/>
          <w:iCs/>
          <w:sz w:val="26"/>
          <w:szCs w:val="26"/>
        </w:rPr>
      </w:pPr>
    </w:p>
    <w:p w:rsidR="00F32F29" w:rsidRPr="003430DE" w:rsidRDefault="00F32F29" w:rsidP="00A77613">
      <w:pPr>
        <w:pStyle w:val="a3"/>
        <w:widowControl w:val="0"/>
        <w:jc w:val="center"/>
        <w:rPr>
          <w:rFonts w:ascii="Times New Roman" w:hAnsi="Times New Roman" w:cs="Times New Roman"/>
          <w:b/>
          <w:bCs/>
          <w:sz w:val="26"/>
          <w:szCs w:val="26"/>
        </w:rPr>
      </w:pPr>
      <w:r w:rsidRPr="003430DE">
        <w:rPr>
          <w:rFonts w:ascii="Times New Roman" w:hAnsi="Times New Roman" w:cs="Times New Roman"/>
          <w:b/>
          <w:bCs/>
          <w:sz w:val="26"/>
          <w:szCs w:val="26"/>
          <w:lang w:val="en-US"/>
        </w:rPr>
        <w:t>IV</w:t>
      </w:r>
      <w:r w:rsidRPr="003430DE">
        <w:rPr>
          <w:rFonts w:ascii="Times New Roman" w:hAnsi="Times New Roman" w:cs="Times New Roman"/>
          <w:b/>
          <w:bCs/>
          <w:sz w:val="26"/>
          <w:szCs w:val="26"/>
        </w:rPr>
        <w:t>.</w:t>
      </w:r>
      <w:proofErr w:type="gramStart"/>
      <w:r w:rsidRPr="003430DE">
        <w:rPr>
          <w:rFonts w:ascii="Times New Roman" w:hAnsi="Times New Roman" w:cs="Times New Roman"/>
          <w:b/>
          <w:bCs/>
          <w:sz w:val="26"/>
          <w:szCs w:val="26"/>
        </w:rPr>
        <w:t>  Порядок</w:t>
      </w:r>
      <w:proofErr w:type="gramEnd"/>
      <w:r w:rsidRPr="003430DE">
        <w:rPr>
          <w:rFonts w:ascii="Times New Roman" w:hAnsi="Times New Roman" w:cs="Times New Roman"/>
          <w:b/>
          <w:bCs/>
          <w:sz w:val="26"/>
          <w:szCs w:val="26"/>
        </w:rPr>
        <w:t xml:space="preserve"> и формы контроля за предоставлением </w:t>
      </w:r>
    </w:p>
    <w:p w:rsidR="00F32F29" w:rsidRPr="003430DE" w:rsidRDefault="00F32F29" w:rsidP="00A77613">
      <w:pPr>
        <w:pStyle w:val="a3"/>
        <w:widowControl w:val="0"/>
        <w:jc w:val="center"/>
        <w:rPr>
          <w:rFonts w:ascii="Times New Roman" w:hAnsi="Times New Roman" w:cs="Times New Roman"/>
          <w:b/>
          <w:bCs/>
          <w:sz w:val="26"/>
          <w:szCs w:val="26"/>
        </w:rPr>
      </w:pPr>
      <w:r w:rsidRPr="003430DE">
        <w:rPr>
          <w:rFonts w:ascii="Times New Roman" w:hAnsi="Times New Roman" w:cs="Times New Roman"/>
          <w:b/>
          <w:bCs/>
          <w:sz w:val="26"/>
          <w:szCs w:val="26"/>
        </w:rPr>
        <w:t>Муниципальной услуги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 xml:space="preserve">4.1. Текущий </w:t>
      </w:r>
      <w:proofErr w:type="gramStart"/>
      <w:r w:rsidRPr="003430DE">
        <w:rPr>
          <w:rFonts w:ascii="Times New Roman" w:hAnsi="Times New Roman" w:cs="Times New Roman"/>
          <w:sz w:val="26"/>
          <w:szCs w:val="26"/>
        </w:rPr>
        <w:t>контроль за</w:t>
      </w:r>
      <w:proofErr w:type="gramEnd"/>
      <w:r w:rsidRPr="003430D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района. </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4.3. </w:t>
      </w:r>
      <w:proofErr w:type="gramStart"/>
      <w:r w:rsidRPr="003430DE">
        <w:rPr>
          <w:rFonts w:ascii="Times New Roman" w:hAnsi="Times New Roman" w:cs="Times New Roman"/>
          <w:sz w:val="26"/>
          <w:szCs w:val="26"/>
        </w:rPr>
        <w:t>Контроль за</w:t>
      </w:r>
      <w:proofErr w:type="gramEnd"/>
      <w:r w:rsidRPr="003430DE">
        <w:rPr>
          <w:rFonts w:ascii="Times New Roman" w:hAnsi="Times New Roman" w:cs="Times New Roman"/>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4.5. </w:t>
      </w:r>
      <w:proofErr w:type="gramStart"/>
      <w:r w:rsidRPr="003430DE">
        <w:rPr>
          <w:rFonts w:ascii="Times New Roman" w:hAnsi="Times New Roman" w:cs="Times New Roman"/>
          <w:sz w:val="26"/>
          <w:szCs w:val="26"/>
        </w:rPr>
        <w:t>Сотрудник, уполномоченный в области градостроительной</w:t>
      </w:r>
      <w:r w:rsidRPr="003430DE">
        <w:rPr>
          <w:rFonts w:ascii="Times New Roman" w:hAnsi="Times New Roman" w:cs="Times New Roman"/>
          <w:color w:val="FF0000"/>
          <w:sz w:val="26"/>
          <w:szCs w:val="26"/>
        </w:rPr>
        <w:t xml:space="preserve"> </w:t>
      </w:r>
      <w:r w:rsidRPr="003430DE">
        <w:rPr>
          <w:rFonts w:ascii="Times New Roman" w:hAnsi="Times New Roman" w:cs="Times New Roman"/>
          <w:sz w:val="26"/>
          <w:szCs w:val="26"/>
        </w:rPr>
        <w:t xml:space="preserve">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w:t>
      </w:r>
      <w:r w:rsidRPr="003430DE">
        <w:rPr>
          <w:rFonts w:ascii="Times New Roman" w:hAnsi="Times New Roman" w:cs="Times New Roman"/>
          <w:sz w:val="26"/>
          <w:szCs w:val="26"/>
        </w:rPr>
        <w:lastRenderedPageBreak/>
        <w:t>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pStyle w:val="a3"/>
        <w:widowControl w:val="0"/>
        <w:jc w:val="center"/>
        <w:rPr>
          <w:rFonts w:ascii="Times New Roman" w:hAnsi="Times New Roman" w:cs="Times New Roman"/>
          <w:b/>
          <w:bCs/>
          <w:sz w:val="26"/>
          <w:szCs w:val="26"/>
        </w:rPr>
      </w:pPr>
      <w:r w:rsidRPr="003430DE">
        <w:rPr>
          <w:rFonts w:ascii="Times New Roman" w:hAnsi="Times New Roman" w:cs="Times New Roman"/>
          <w:b/>
          <w:bCs/>
          <w:sz w:val="26"/>
          <w:szCs w:val="26"/>
          <w:lang w:val="en-US"/>
        </w:rPr>
        <w:t>V</w:t>
      </w:r>
      <w:r w:rsidRPr="003430DE">
        <w:rPr>
          <w:rFonts w:ascii="Times New Roman" w:hAnsi="Times New Roman" w:cs="Times New Roman"/>
          <w:b/>
          <w:bCs/>
          <w:sz w:val="26"/>
          <w:szCs w:val="26"/>
        </w:rPr>
        <w:t>.</w:t>
      </w:r>
      <w:proofErr w:type="gramStart"/>
      <w:r w:rsidRPr="003430DE">
        <w:rPr>
          <w:rFonts w:ascii="Times New Roman" w:hAnsi="Times New Roman" w:cs="Times New Roman"/>
          <w:b/>
          <w:bCs/>
          <w:sz w:val="26"/>
          <w:szCs w:val="26"/>
        </w:rPr>
        <w:t>  Порядок</w:t>
      </w:r>
      <w:proofErr w:type="gramEnd"/>
      <w:r w:rsidRPr="003430DE">
        <w:rPr>
          <w:rFonts w:ascii="Times New Roman" w:hAnsi="Times New Roman" w:cs="Times New Roman"/>
          <w:b/>
          <w:bCs/>
          <w:sz w:val="26"/>
          <w:szCs w:val="26"/>
        </w:rPr>
        <w:t xml:space="preserve"> обжалования действий (бездействия) и решений, осуществляемых (принятых) в ходе предоставления </w:t>
      </w:r>
    </w:p>
    <w:p w:rsidR="00F32F29" w:rsidRPr="003430DE" w:rsidRDefault="00F32F29" w:rsidP="00A77613">
      <w:pPr>
        <w:pStyle w:val="a3"/>
        <w:widowControl w:val="0"/>
        <w:jc w:val="center"/>
        <w:rPr>
          <w:rFonts w:ascii="Times New Roman" w:hAnsi="Times New Roman" w:cs="Times New Roman"/>
          <w:sz w:val="26"/>
          <w:szCs w:val="26"/>
        </w:rPr>
      </w:pPr>
      <w:r w:rsidRPr="003430DE">
        <w:rPr>
          <w:rFonts w:ascii="Times New Roman" w:hAnsi="Times New Roman" w:cs="Times New Roman"/>
          <w:b/>
          <w:bCs/>
          <w:sz w:val="26"/>
          <w:szCs w:val="26"/>
        </w:rPr>
        <w:t>Муниципальной услуги</w:t>
      </w:r>
      <w:r w:rsidRPr="003430DE">
        <w:rPr>
          <w:rFonts w:ascii="Times New Roman" w:hAnsi="Times New Roman" w:cs="Times New Roman"/>
          <w:sz w:val="26"/>
          <w:szCs w:val="26"/>
        </w:rPr>
        <w:t>.</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5.1. Заявители имеют право на обжалование действий или бездействия должностных лиц в досудебном и судебном порядке.</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5.2. Заявители могут обжаловать действия или бездействие должностных лиц главе поселения.</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5.4. Глава проводит личный прием заявителей.</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Порядок продления и рассмотрения обращений в зависимости от их характера устанавливается законодательством Российской Федерации.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5.6. </w:t>
      </w:r>
      <w:proofErr w:type="gramStart"/>
      <w:r w:rsidRPr="003430DE">
        <w:rPr>
          <w:rFonts w:ascii="Times New Roman" w:hAnsi="Times New Roman" w:cs="Times New Roman"/>
          <w:sz w:val="26"/>
          <w:szCs w:val="26"/>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430DE">
        <w:rPr>
          <w:rFonts w:ascii="Times New Roman" w:hAnsi="Times New Roman" w:cs="Times New Roman"/>
          <w:sz w:val="26"/>
          <w:szCs w:val="26"/>
        </w:rPr>
        <w:t>, ставит личную подпись и дату.</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 xml:space="preserve">Дополнительно в письменном обращении могут быть </w:t>
      </w:r>
      <w:proofErr w:type="gramStart"/>
      <w:r w:rsidRPr="003430DE">
        <w:rPr>
          <w:rFonts w:ascii="Times New Roman" w:hAnsi="Times New Roman" w:cs="Times New Roman"/>
          <w:sz w:val="26"/>
          <w:szCs w:val="26"/>
        </w:rPr>
        <w:t>указаны</w:t>
      </w:r>
      <w:proofErr w:type="gramEnd"/>
      <w:r w:rsidRPr="003430DE">
        <w:rPr>
          <w:rFonts w:ascii="Times New Roman" w:hAnsi="Times New Roman" w:cs="Times New Roman"/>
          <w:sz w:val="26"/>
          <w:szCs w:val="26"/>
        </w:rPr>
        <w:t>:</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proofErr w:type="gramStart"/>
      <w:r w:rsidRPr="003430DE">
        <w:rPr>
          <w:rFonts w:ascii="Times New Roman" w:hAnsi="Times New Roman" w:cs="Times New Roman"/>
          <w:sz w:val="26"/>
          <w:szCs w:val="26"/>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-иные сведения, которые заявитель считает необходимым сообщить.</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 xml:space="preserve">5.8. Если в письменном обращении не </w:t>
      </w:r>
      <w:proofErr w:type="gramStart"/>
      <w:r w:rsidRPr="003430DE">
        <w:rPr>
          <w:rFonts w:ascii="Times New Roman" w:hAnsi="Times New Roman" w:cs="Times New Roman"/>
          <w:sz w:val="26"/>
          <w:szCs w:val="26"/>
        </w:rPr>
        <w:t>указаны</w:t>
      </w:r>
      <w:proofErr w:type="gramEnd"/>
      <w:r w:rsidRPr="003430DE">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 xml:space="preserve">Администрацией при получении письменного обращения, в котором содержатся нецензурные либо оскорбительные выражения, угрозы жизни, здоровью и имуществу </w:t>
      </w:r>
      <w:r w:rsidRPr="003430DE">
        <w:rPr>
          <w:rFonts w:ascii="Times New Roman" w:hAnsi="Times New Roman" w:cs="Times New Roman"/>
          <w:sz w:val="26"/>
          <w:szCs w:val="26"/>
        </w:rPr>
        <w:lastRenderedPageBreak/>
        <w:t>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proofErr w:type="gramStart"/>
      <w:r w:rsidRPr="003430DE">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3430DE">
        <w:rPr>
          <w:rFonts w:ascii="Times New Roman" w:hAnsi="Times New Roman" w:cs="Times New Roman"/>
          <w:sz w:val="26"/>
          <w:szCs w:val="26"/>
        </w:rPr>
        <w:t xml:space="preserve">  одному и тому же должностному лицу. О данном решении уведомляется заявитель, направивший обращение.</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F32F29" w:rsidRPr="003430DE" w:rsidRDefault="00F32F29" w:rsidP="00A77613">
      <w:pPr>
        <w:pStyle w:val="ConsPlusNormal"/>
        <w:widowControl w:val="0"/>
        <w:suppressAutoHyphens w:val="0"/>
        <w:ind w:firstLine="709"/>
        <w:jc w:val="both"/>
        <w:rPr>
          <w:rFonts w:ascii="Times New Roman" w:hAnsi="Times New Roman" w:cs="Times New Roman"/>
          <w:sz w:val="26"/>
          <w:szCs w:val="26"/>
        </w:rPr>
      </w:pPr>
      <w:r w:rsidRPr="003430DE">
        <w:rPr>
          <w:rFonts w:ascii="Times New Roman" w:hAnsi="Times New Roman" w:cs="Times New Roman"/>
          <w:sz w:val="26"/>
          <w:szCs w:val="26"/>
        </w:rPr>
        <w:t>5.10. Запрещается направлять жалобу на рассмотрение должностному лицу, решение или действие (бездействие) которого обжалуется.</w:t>
      </w: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i/>
          <w:iCs/>
          <w:sz w:val="26"/>
          <w:szCs w:val="26"/>
        </w:rPr>
      </w:pPr>
    </w:p>
    <w:p w:rsidR="00F32F29" w:rsidRDefault="00F32F29" w:rsidP="00A77613">
      <w:pPr>
        <w:rPr>
          <w:i/>
          <w:iCs/>
          <w:sz w:val="26"/>
          <w:szCs w:val="26"/>
        </w:rPr>
      </w:pPr>
    </w:p>
    <w:p w:rsidR="00F32F29" w:rsidRPr="003430DE" w:rsidRDefault="00F32F29" w:rsidP="00A77613">
      <w:pPr>
        <w:rPr>
          <w:i/>
          <w:iCs/>
          <w:sz w:val="26"/>
          <w:szCs w:val="26"/>
        </w:rPr>
      </w:pPr>
    </w:p>
    <w:p w:rsidR="00F32F29" w:rsidRPr="003430DE" w:rsidRDefault="00F32F29" w:rsidP="00A77613">
      <w:pPr>
        <w:rPr>
          <w:sz w:val="26"/>
          <w:szCs w:val="26"/>
        </w:rPr>
      </w:pPr>
      <w:r w:rsidRPr="003430DE">
        <w:rPr>
          <w:i/>
          <w:iCs/>
          <w:sz w:val="26"/>
          <w:szCs w:val="26"/>
        </w:rPr>
        <w:t xml:space="preserve"> </w:t>
      </w:r>
    </w:p>
    <w:p w:rsidR="00F32F29" w:rsidRPr="003430DE" w:rsidRDefault="00F32F29" w:rsidP="00A77613">
      <w:pPr>
        <w:rPr>
          <w:sz w:val="26"/>
          <w:szCs w:val="26"/>
        </w:rPr>
      </w:pPr>
    </w:p>
    <w:p w:rsidR="00F32F29" w:rsidRPr="003430DE" w:rsidRDefault="00F32F29" w:rsidP="00A77613">
      <w:pPr>
        <w:rPr>
          <w:sz w:val="26"/>
          <w:szCs w:val="26"/>
        </w:rPr>
      </w:pPr>
    </w:p>
    <w:tbl>
      <w:tblPr>
        <w:tblW w:w="0" w:type="auto"/>
        <w:tblInd w:w="-106" w:type="dxa"/>
        <w:tblLook w:val="01E0"/>
      </w:tblPr>
      <w:tblGrid>
        <w:gridCol w:w="5142"/>
      </w:tblGrid>
      <w:tr w:rsidR="00F32F29" w:rsidRPr="003430DE">
        <w:tc>
          <w:tcPr>
            <w:tcW w:w="5142" w:type="dxa"/>
          </w:tcPr>
          <w:p w:rsidR="00F32F29" w:rsidRPr="003430DE" w:rsidRDefault="00F32F29" w:rsidP="002B0BDB">
            <w:pPr>
              <w:pStyle w:val="ConsPlusNormal"/>
              <w:widowControl w:val="0"/>
              <w:tabs>
                <w:tab w:val="left" w:pos="-540"/>
              </w:tabs>
              <w:suppressAutoHyphens w:val="0"/>
              <w:ind w:firstLine="0"/>
              <w:jc w:val="center"/>
              <w:rPr>
                <w:rFonts w:ascii="Times New Roman" w:hAnsi="Times New Roman" w:cs="Times New Roman"/>
                <w:b/>
                <w:bCs/>
                <w:sz w:val="26"/>
                <w:szCs w:val="26"/>
              </w:rPr>
            </w:pPr>
            <w:r w:rsidRPr="003430DE">
              <w:rPr>
                <w:rFonts w:ascii="Times New Roman" w:hAnsi="Times New Roman" w:cs="Times New Roman"/>
                <w:b/>
                <w:bCs/>
                <w:sz w:val="26"/>
                <w:szCs w:val="26"/>
              </w:rPr>
              <w:t>Приложение № 1</w:t>
            </w:r>
          </w:p>
          <w:p w:rsidR="00F32F29" w:rsidRPr="003430DE" w:rsidRDefault="00F32F29" w:rsidP="002B0BDB">
            <w:pPr>
              <w:widowControl w:val="0"/>
              <w:jc w:val="both"/>
              <w:rPr>
                <w:sz w:val="26"/>
                <w:szCs w:val="26"/>
              </w:rPr>
            </w:pPr>
            <w:r w:rsidRPr="003430DE">
              <w:rPr>
                <w:sz w:val="26"/>
                <w:szCs w:val="26"/>
              </w:rPr>
              <w:t>к административному регламенту</w:t>
            </w:r>
          </w:p>
          <w:p w:rsidR="00F32F29" w:rsidRPr="003430DE" w:rsidRDefault="00F32F29" w:rsidP="002B0BDB">
            <w:pPr>
              <w:widowControl w:val="0"/>
              <w:jc w:val="both"/>
              <w:rPr>
                <w:sz w:val="26"/>
                <w:szCs w:val="26"/>
              </w:rPr>
            </w:pPr>
            <w:r w:rsidRPr="003430DE">
              <w:rPr>
                <w:sz w:val="26"/>
                <w:szCs w:val="26"/>
              </w:rPr>
              <w:t xml:space="preserve">предоставления Муниципальной услуги </w:t>
            </w:r>
            <w:r w:rsidRPr="003430DE">
              <w:rPr>
                <w:kern w:val="1"/>
                <w:sz w:val="26"/>
                <w:szCs w:val="26"/>
              </w:rPr>
              <w:t>«</w:t>
            </w:r>
            <w:r w:rsidRPr="003430DE">
              <w:rPr>
                <w:sz w:val="26"/>
                <w:szCs w:val="26"/>
              </w:rPr>
              <w:t>Изменение вида разрешенного использования земельных участков</w:t>
            </w:r>
            <w:r w:rsidRPr="003430DE">
              <w:rPr>
                <w:kern w:val="1"/>
                <w:sz w:val="26"/>
                <w:szCs w:val="26"/>
              </w:rPr>
              <w:t>»</w:t>
            </w:r>
          </w:p>
        </w:tc>
      </w:tr>
    </w:tbl>
    <w:p w:rsidR="00F32F29" w:rsidRPr="003430DE" w:rsidRDefault="00F32F29" w:rsidP="00A77613">
      <w:pPr>
        <w:pStyle w:val="ConsPlusNormal"/>
        <w:widowControl w:val="0"/>
        <w:tabs>
          <w:tab w:val="left" w:pos="-540"/>
        </w:tabs>
        <w:suppressAutoHyphens w:val="0"/>
        <w:ind w:firstLine="0"/>
        <w:jc w:val="both"/>
        <w:rPr>
          <w:rFonts w:ascii="Times New Roman" w:hAnsi="Times New Roman" w:cs="Times New Roman"/>
          <w:sz w:val="26"/>
          <w:szCs w:val="26"/>
        </w:rPr>
      </w:pPr>
    </w:p>
    <w:p w:rsidR="00F32F29" w:rsidRPr="003430DE" w:rsidRDefault="00F32F29" w:rsidP="00A77613">
      <w:pPr>
        <w:pStyle w:val="ConsPlusTitle"/>
        <w:widowControl w:val="0"/>
        <w:jc w:val="center"/>
        <w:outlineLvl w:val="0"/>
        <w:rPr>
          <w:rFonts w:ascii="Times New Roman" w:hAnsi="Times New Roman" w:cs="Times New Roman"/>
          <w:sz w:val="26"/>
          <w:szCs w:val="26"/>
        </w:rPr>
      </w:pPr>
    </w:p>
    <w:p w:rsidR="00F32F29" w:rsidRPr="003430DE" w:rsidRDefault="00F32F29" w:rsidP="00A77613">
      <w:pPr>
        <w:pStyle w:val="ConsPlusTitle"/>
        <w:widowControl w:val="0"/>
        <w:jc w:val="center"/>
        <w:outlineLvl w:val="0"/>
        <w:rPr>
          <w:rFonts w:ascii="Times New Roman" w:hAnsi="Times New Roman" w:cs="Times New Roman"/>
          <w:sz w:val="26"/>
          <w:szCs w:val="26"/>
        </w:rPr>
      </w:pPr>
    </w:p>
    <w:p w:rsidR="00F32F29" w:rsidRPr="003430DE" w:rsidRDefault="00F32F29" w:rsidP="00A77613">
      <w:pPr>
        <w:pStyle w:val="ConsPlusTitle"/>
        <w:widowControl w:val="0"/>
        <w:jc w:val="center"/>
        <w:outlineLvl w:val="0"/>
        <w:rPr>
          <w:rFonts w:ascii="Times New Roman" w:hAnsi="Times New Roman" w:cs="Times New Roman"/>
          <w:sz w:val="26"/>
          <w:szCs w:val="26"/>
        </w:rPr>
      </w:pPr>
      <w:r w:rsidRPr="003430DE">
        <w:rPr>
          <w:rFonts w:ascii="Times New Roman" w:hAnsi="Times New Roman" w:cs="Times New Roman"/>
          <w:sz w:val="26"/>
          <w:szCs w:val="26"/>
        </w:rPr>
        <w:t xml:space="preserve">Сведения </w:t>
      </w:r>
    </w:p>
    <w:p w:rsidR="00F32F29" w:rsidRPr="003430DE" w:rsidRDefault="00F32F29" w:rsidP="00A77613">
      <w:pPr>
        <w:pStyle w:val="ConsPlusTitle"/>
        <w:widowControl w:val="0"/>
        <w:jc w:val="center"/>
        <w:outlineLvl w:val="0"/>
        <w:rPr>
          <w:rFonts w:ascii="Times New Roman" w:hAnsi="Times New Roman" w:cs="Times New Roman"/>
          <w:sz w:val="26"/>
          <w:szCs w:val="26"/>
        </w:rPr>
      </w:pPr>
      <w:r w:rsidRPr="003430DE">
        <w:rPr>
          <w:rFonts w:ascii="Times New Roman" w:hAnsi="Times New Roman" w:cs="Times New Roman"/>
          <w:sz w:val="26"/>
          <w:szCs w:val="26"/>
        </w:rPr>
        <w:t xml:space="preserve">об органе, имеющем право на предоставление Муниципальной услуги </w:t>
      </w:r>
    </w:p>
    <w:p w:rsidR="00F32F29" w:rsidRPr="003430DE" w:rsidRDefault="00F32F29" w:rsidP="00A77613">
      <w:pPr>
        <w:pStyle w:val="ConsPlusTitle"/>
        <w:widowControl w:val="0"/>
        <w:jc w:val="center"/>
        <w:outlineLvl w:val="0"/>
        <w:rPr>
          <w:rFonts w:ascii="Times New Roman" w:hAnsi="Times New Roman" w:cs="Times New Roman"/>
          <w:sz w:val="26"/>
          <w:szCs w:val="26"/>
        </w:rPr>
      </w:pPr>
      <w:r w:rsidRPr="003430DE">
        <w:rPr>
          <w:rFonts w:ascii="Times New Roman" w:hAnsi="Times New Roman" w:cs="Times New Roman"/>
          <w:sz w:val="26"/>
          <w:szCs w:val="26"/>
        </w:rPr>
        <w:t>«Изменение вида разрешенного использования земельных участков и объектов капитального строительства»</w:t>
      </w:r>
    </w:p>
    <w:p w:rsidR="00F32F29" w:rsidRPr="003430DE" w:rsidRDefault="00F32F29" w:rsidP="00A77613">
      <w:pPr>
        <w:pStyle w:val="ConsPlusTitle"/>
        <w:widowControl w:val="0"/>
        <w:jc w:val="center"/>
        <w:outlineLvl w:val="0"/>
        <w:rPr>
          <w:rFonts w:ascii="Times New Roman" w:hAnsi="Times New Roman" w:cs="Times New Roman"/>
          <w:sz w:val="26"/>
          <w:szCs w:val="26"/>
        </w:rPr>
      </w:pPr>
    </w:p>
    <w:p w:rsidR="00F32F29" w:rsidRPr="003430DE" w:rsidRDefault="00F32F29" w:rsidP="00A77613">
      <w:pPr>
        <w:pStyle w:val="ConsPlusTitle"/>
        <w:widowControl w:val="0"/>
        <w:jc w:val="center"/>
        <w:outlineLvl w:val="0"/>
        <w:rPr>
          <w:rFonts w:ascii="Times New Roman" w:hAnsi="Times New Roman" w:cs="Times New Roman"/>
          <w:sz w:val="26"/>
          <w:szCs w:val="26"/>
        </w:rPr>
      </w:pPr>
    </w:p>
    <w:tbl>
      <w:tblPr>
        <w:tblW w:w="9360" w:type="dxa"/>
        <w:tblInd w:w="-28" w:type="dxa"/>
        <w:tblLayout w:type="fixed"/>
        <w:tblCellMar>
          <w:left w:w="30" w:type="dxa"/>
          <w:right w:w="30" w:type="dxa"/>
        </w:tblCellMar>
        <w:tblLook w:val="0000"/>
      </w:tblPr>
      <w:tblGrid>
        <w:gridCol w:w="3960"/>
        <w:gridCol w:w="5400"/>
      </w:tblGrid>
      <w:tr w:rsidR="00F32F29" w:rsidRPr="003430DE">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sidRPr="003430DE">
              <w:rPr>
                <w:sz w:val="26"/>
                <w:szCs w:val="26"/>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Pr>
                <w:sz w:val="26"/>
                <w:szCs w:val="26"/>
              </w:rPr>
              <w:t>Алексеевский муниципальный</w:t>
            </w:r>
            <w:r w:rsidRPr="003430DE">
              <w:rPr>
                <w:sz w:val="26"/>
                <w:szCs w:val="26"/>
              </w:rPr>
              <w:t xml:space="preserve"> район</w:t>
            </w:r>
          </w:p>
          <w:p w:rsidR="00F32F29" w:rsidRPr="003430DE" w:rsidRDefault="00F32F29" w:rsidP="002B0BDB">
            <w:pPr>
              <w:widowControl w:val="0"/>
              <w:rPr>
                <w:sz w:val="26"/>
                <w:szCs w:val="26"/>
              </w:rPr>
            </w:pPr>
            <w:r w:rsidRPr="003430DE">
              <w:rPr>
                <w:sz w:val="26"/>
                <w:szCs w:val="26"/>
              </w:rPr>
              <w:t xml:space="preserve"> </w:t>
            </w:r>
          </w:p>
          <w:p w:rsidR="00F32F29" w:rsidRPr="003430DE" w:rsidRDefault="00F32F29" w:rsidP="002B0BDB">
            <w:pPr>
              <w:widowControl w:val="0"/>
              <w:rPr>
                <w:sz w:val="26"/>
                <w:szCs w:val="26"/>
              </w:rPr>
            </w:pPr>
          </w:p>
        </w:tc>
      </w:tr>
      <w:tr w:rsidR="00F32F29" w:rsidRPr="003430DE">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sidRPr="003430DE">
              <w:rPr>
                <w:sz w:val="26"/>
                <w:szCs w:val="26"/>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Pr>
                <w:sz w:val="26"/>
                <w:szCs w:val="26"/>
              </w:rPr>
              <w:t>Волгоград</w:t>
            </w:r>
            <w:r w:rsidRPr="003430DE">
              <w:rPr>
                <w:sz w:val="26"/>
                <w:szCs w:val="26"/>
              </w:rPr>
              <w:t xml:space="preserve">ская область, </w:t>
            </w:r>
            <w:r>
              <w:rPr>
                <w:sz w:val="26"/>
                <w:szCs w:val="26"/>
              </w:rPr>
              <w:t>Алексеев</w:t>
            </w:r>
            <w:r w:rsidRPr="003430DE">
              <w:rPr>
                <w:sz w:val="26"/>
                <w:szCs w:val="26"/>
              </w:rPr>
              <w:t xml:space="preserve">ский район,   </w:t>
            </w:r>
            <w:r>
              <w:rPr>
                <w:sz w:val="26"/>
                <w:szCs w:val="26"/>
              </w:rPr>
              <w:t>ст</w:t>
            </w:r>
            <w:proofErr w:type="gramStart"/>
            <w:r>
              <w:rPr>
                <w:sz w:val="26"/>
                <w:szCs w:val="26"/>
              </w:rPr>
              <w:t>.А</w:t>
            </w:r>
            <w:proofErr w:type="gramEnd"/>
            <w:r>
              <w:rPr>
                <w:sz w:val="26"/>
                <w:szCs w:val="26"/>
              </w:rPr>
              <w:t>лексеевская, пер.Советский, д.3</w:t>
            </w:r>
            <w:r w:rsidRPr="003430DE">
              <w:rPr>
                <w:sz w:val="26"/>
                <w:szCs w:val="26"/>
              </w:rPr>
              <w:t>0</w:t>
            </w:r>
          </w:p>
          <w:p w:rsidR="00F32F29" w:rsidRPr="003430DE" w:rsidRDefault="00F32F29" w:rsidP="002B0BDB">
            <w:pPr>
              <w:widowControl w:val="0"/>
              <w:rPr>
                <w:sz w:val="26"/>
                <w:szCs w:val="26"/>
              </w:rPr>
            </w:pPr>
          </w:p>
        </w:tc>
      </w:tr>
      <w:tr w:rsidR="00F32F29" w:rsidRPr="003430D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sidRPr="003430DE">
              <w:rPr>
                <w:sz w:val="26"/>
                <w:szCs w:val="26"/>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Pr>
                <w:sz w:val="26"/>
                <w:szCs w:val="26"/>
              </w:rPr>
              <w:t>8 (84446</w:t>
            </w:r>
            <w:r w:rsidRPr="003430DE">
              <w:rPr>
                <w:sz w:val="26"/>
                <w:szCs w:val="26"/>
              </w:rPr>
              <w:t xml:space="preserve">) </w:t>
            </w:r>
            <w:r>
              <w:rPr>
                <w:sz w:val="26"/>
                <w:szCs w:val="26"/>
              </w:rPr>
              <w:t xml:space="preserve"> 3-18</w:t>
            </w:r>
            <w:r w:rsidRPr="003430DE">
              <w:rPr>
                <w:sz w:val="26"/>
                <w:szCs w:val="26"/>
              </w:rPr>
              <w:t>-3</w:t>
            </w:r>
            <w:r>
              <w:rPr>
                <w:sz w:val="26"/>
                <w:szCs w:val="26"/>
              </w:rPr>
              <w:t>1</w:t>
            </w:r>
          </w:p>
        </w:tc>
      </w:tr>
      <w:tr w:rsidR="00F32F29" w:rsidRPr="003430D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sidRPr="003430DE">
              <w:rPr>
                <w:sz w:val="26"/>
                <w:szCs w:val="26"/>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Pr>
                <w:sz w:val="26"/>
                <w:szCs w:val="26"/>
              </w:rPr>
              <w:t>Отдел</w:t>
            </w:r>
            <w:r w:rsidRPr="003430DE">
              <w:rPr>
                <w:sz w:val="26"/>
                <w:szCs w:val="26"/>
              </w:rPr>
              <w:t xml:space="preserve"> по </w:t>
            </w:r>
            <w:r>
              <w:rPr>
                <w:sz w:val="26"/>
                <w:szCs w:val="26"/>
              </w:rPr>
              <w:t xml:space="preserve">доходам муниципальному заказу и </w:t>
            </w:r>
            <w:r w:rsidRPr="003430DE">
              <w:rPr>
                <w:sz w:val="26"/>
                <w:szCs w:val="26"/>
              </w:rPr>
              <w:t xml:space="preserve">управлению </w:t>
            </w:r>
            <w:r>
              <w:rPr>
                <w:sz w:val="26"/>
                <w:szCs w:val="26"/>
              </w:rPr>
              <w:t>земельными ресурсами администрации Алексеев</w:t>
            </w:r>
            <w:r w:rsidRPr="003430DE">
              <w:rPr>
                <w:sz w:val="26"/>
                <w:szCs w:val="26"/>
              </w:rPr>
              <w:t xml:space="preserve">ского </w:t>
            </w:r>
            <w:r>
              <w:rPr>
                <w:sz w:val="26"/>
                <w:szCs w:val="26"/>
              </w:rPr>
              <w:t xml:space="preserve">муниципального </w:t>
            </w:r>
            <w:r w:rsidRPr="003430DE">
              <w:rPr>
                <w:sz w:val="26"/>
                <w:szCs w:val="26"/>
              </w:rPr>
              <w:t xml:space="preserve">района </w:t>
            </w:r>
          </w:p>
          <w:p w:rsidR="00F32F29" w:rsidRPr="003430DE" w:rsidRDefault="00F32F29" w:rsidP="002B0BDB">
            <w:pPr>
              <w:widowControl w:val="0"/>
              <w:rPr>
                <w:sz w:val="26"/>
                <w:szCs w:val="26"/>
              </w:rPr>
            </w:pPr>
          </w:p>
        </w:tc>
      </w:tr>
      <w:tr w:rsidR="00F32F29" w:rsidRPr="003430DE">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sidRPr="003430DE">
              <w:rPr>
                <w:sz w:val="26"/>
                <w:szCs w:val="26"/>
              </w:rPr>
              <w:t>Телефон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F32F29" w:rsidRPr="003430DE" w:rsidRDefault="00F32F29" w:rsidP="002B0BDB">
            <w:pPr>
              <w:widowControl w:val="0"/>
              <w:rPr>
                <w:sz w:val="26"/>
                <w:szCs w:val="26"/>
              </w:rPr>
            </w:pPr>
            <w:r>
              <w:rPr>
                <w:sz w:val="26"/>
                <w:szCs w:val="26"/>
              </w:rPr>
              <w:t>8 (84446) 3-11</w:t>
            </w:r>
            <w:r w:rsidRPr="003430DE">
              <w:rPr>
                <w:sz w:val="26"/>
                <w:szCs w:val="26"/>
              </w:rPr>
              <w:t>-</w:t>
            </w:r>
            <w:r>
              <w:rPr>
                <w:sz w:val="26"/>
                <w:szCs w:val="26"/>
              </w:rPr>
              <w:t>30</w:t>
            </w:r>
          </w:p>
        </w:tc>
      </w:tr>
    </w:tbl>
    <w:p w:rsidR="00F32F29" w:rsidRPr="003430DE" w:rsidRDefault="00F32F29" w:rsidP="00A77613">
      <w:pPr>
        <w:pStyle w:val="ConsPlusTitle"/>
        <w:widowControl w:val="0"/>
        <w:jc w:val="center"/>
        <w:outlineLvl w:val="0"/>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r w:rsidRPr="003430DE">
        <w:rPr>
          <w:rFonts w:ascii="Times New Roman" w:hAnsi="Times New Roman" w:cs="Times New Roman"/>
          <w:sz w:val="26"/>
          <w:szCs w:val="26"/>
        </w:rPr>
        <w:t xml:space="preserve"> </w:t>
      </w: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pStyle w:val="a3"/>
        <w:widowControl w:val="0"/>
        <w:jc w:val="both"/>
        <w:rPr>
          <w:rFonts w:ascii="Times New Roman" w:hAnsi="Times New Roman" w:cs="Times New Roman"/>
          <w:sz w:val="26"/>
          <w:szCs w:val="26"/>
        </w:rPr>
      </w:pPr>
    </w:p>
    <w:tbl>
      <w:tblPr>
        <w:tblW w:w="0" w:type="auto"/>
        <w:tblInd w:w="-106" w:type="dxa"/>
        <w:tblLook w:val="01E0"/>
      </w:tblPr>
      <w:tblGrid>
        <w:gridCol w:w="5142"/>
      </w:tblGrid>
      <w:tr w:rsidR="00F32F29" w:rsidRPr="003430DE">
        <w:tc>
          <w:tcPr>
            <w:tcW w:w="5142" w:type="dxa"/>
          </w:tcPr>
          <w:p w:rsidR="00F32F29" w:rsidRPr="003430DE" w:rsidRDefault="00F32F29" w:rsidP="002B0BDB">
            <w:pPr>
              <w:pStyle w:val="ConsPlusNormal"/>
              <w:widowControl w:val="0"/>
              <w:tabs>
                <w:tab w:val="left" w:pos="-540"/>
              </w:tabs>
              <w:suppressAutoHyphens w:val="0"/>
              <w:ind w:firstLine="0"/>
              <w:jc w:val="center"/>
              <w:rPr>
                <w:rFonts w:ascii="Times New Roman" w:hAnsi="Times New Roman" w:cs="Times New Roman"/>
                <w:b/>
                <w:bCs/>
                <w:sz w:val="26"/>
                <w:szCs w:val="26"/>
              </w:rPr>
            </w:pPr>
            <w:r w:rsidRPr="003430DE">
              <w:rPr>
                <w:rFonts w:ascii="Times New Roman" w:hAnsi="Times New Roman" w:cs="Times New Roman"/>
                <w:b/>
                <w:bCs/>
                <w:sz w:val="26"/>
                <w:szCs w:val="26"/>
              </w:rPr>
              <w:t>Приложение № 2</w:t>
            </w:r>
          </w:p>
          <w:p w:rsidR="00F32F29" w:rsidRPr="003430DE" w:rsidRDefault="00F32F29" w:rsidP="002B0BDB">
            <w:pPr>
              <w:widowControl w:val="0"/>
              <w:jc w:val="both"/>
              <w:rPr>
                <w:sz w:val="26"/>
                <w:szCs w:val="26"/>
              </w:rPr>
            </w:pPr>
            <w:r w:rsidRPr="003430DE">
              <w:rPr>
                <w:sz w:val="26"/>
                <w:szCs w:val="26"/>
              </w:rPr>
              <w:t>к административному регламенту</w:t>
            </w:r>
          </w:p>
          <w:p w:rsidR="00F32F29" w:rsidRPr="003430DE" w:rsidRDefault="00F32F29" w:rsidP="002B0BDB">
            <w:pPr>
              <w:pStyle w:val="ConsPlusNormal"/>
              <w:widowControl w:val="0"/>
              <w:tabs>
                <w:tab w:val="left" w:pos="-540"/>
              </w:tabs>
              <w:suppressAutoHyphens w:val="0"/>
              <w:ind w:firstLine="0"/>
              <w:jc w:val="both"/>
              <w:rPr>
                <w:rFonts w:ascii="Times New Roman" w:hAnsi="Times New Roman" w:cs="Times New Roman"/>
                <w:sz w:val="26"/>
                <w:szCs w:val="26"/>
              </w:rPr>
            </w:pPr>
            <w:r w:rsidRPr="003430DE">
              <w:rPr>
                <w:rFonts w:ascii="Times New Roman" w:hAnsi="Times New Roman" w:cs="Times New Roman"/>
                <w:sz w:val="26"/>
                <w:szCs w:val="26"/>
              </w:rPr>
              <w:t>предоставления Муниципальной услуги «Изменение вида разрешенного использования земельных участков»</w:t>
            </w:r>
          </w:p>
        </w:tc>
      </w:tr>
    </w:tbl>
    <w:p w:rsidR="00F32F29" w:rsidRPr="003430DE" w:rsidRDefault="00F32F29" w:rsidP="00A77613">
      <w:pPr>
        <w:pStyle w:val="a3"/>
        <w:widowControl w:val="0"/>
        <w:jc w:val="both"/>
        <w:rPr>
          <w:rFonts w:ascii="Times New Roman" w:hAnsi="Times New Roman" w:cs="Times New Roman"/>
          <w:sz w:val="26"/>
          <w:szCs w:val="26"/>
        </w:rPr>
      </w:pPr>
    </w:p>
    <w:p w:rsidR="00F32F29" w:rsidRPr="003430DE" w:rsidRDefault="00F32F29" w:rsidP="00A77613">
      <w:pPr>
        <w:widowControl w:val="0"/>
        <w:autoSpaceDE w:val="0"/>
        <w:autoSpaceDN w:val="0"/>
        <w:adjustRightInd w:val="0"/>
        <w:jc w:val="center"/>
        <w:outlineLvl w:val="0"/>
        <w:rPr>
          <w:b/>
          <w:bCs/>
          <w:sz w:val="26"/>
          <w:szCs w:val="26"/>
        </w:rPr>
      </w:pPr>
      <w:r w:rsidRPr="003430DE">
        <w:rPr>
          <w:b/>
          <w:bCs/>
          <w:sz w:val="26"/>
          <w:szCs w:val="26"/>
        </w:rPr>
        <w:t>БЛОК - СХЕМА</w:t>
      </w:r>
    </w:p>
    <w:p w:rsidR="00F32F29" w:rsidRPr="003430DE" w:rsidRDefault="00F32F29" w:rsidP="00A77613">
      <w:pPr>
        <w:pStyle w:val="ConsPlusNormal"/>
        <w:widowControl w:val="0"/>
        <w:tabs>
          <w:tab w:val="left" w:pos="0"/>
        </w:tabs>
        <w:suppressAutoHyphens w:val="0"/>
        <w:ind w:firstLine="0"/>
        <w:jc w:val="center"/>
        <w:rPr>
          <w:rFonts w:ascii="Times New Roman" w:hAnsi="Times New Roman" w:cs="Times New Roman"/>
          <w:b/>
          <w:bCs/>
          <w:sz w:val="26"/>
          <w:szCs w:val="26"/>
        </w:rPr>
      </w:pPr>
      <w:r w:rsidRPr="003430DE">
        <w:rPr>
          <w:rFonts w:ascii="Times New Roman" w:hAnsi="Times New Roman" w:cs="Times New Roman"/>
          <w:b/>
          <w:bCs/>
          <w:sz w:val="26"/>
          <w:szCs w:val="26"/>
        </w:rPr>
        <w:t>процедуры подготовки решения на изменение вида разрешенного использования земельных участков и объектов капитального строительства</w:t>
      </w:r>
    </w:p>
    <w:p w:rsidR="00F32F29" w:rsidRPr="003430DE" w:rsidRDefault="00F32F29" w:rsidP="00A77613">
      <w:pPr>
        <w:pStyle w:val="ConsPlusNormal"/>
        <w:widowControl w:val="0"/>
        <w:tabs>
          <w:tab w:val="left" w:pos="0"/>
        </w:tabs>
        <w:suppressAutoHyphens w:val="0"/>
        <w:ind w:firstLine="0"/>
        <w:jc w:val="center"/>
        <w:rPr>
          <w:rFonts w:ascii="Times New Roman" w:hAnsi="Times New Roman" w:cs="Times New Roman"/>
          <w:sz w:val="26"/>
          <w:szCs w:val="26"/>
        </w:rPr>
      </w:pPr>
    </w:p>
    <w:tbl>
      <w:tblPr>
        <w:tblW w:w="9600" w:type="dxa"/>
        <w:tblInd w:w="-106" w:type="dxa"/>
        <w:tblLook w:val="0000"/>
      </w:tblPr>
      <w:tblGrid>
        <w:gridCol w:w="960"/>
        <w:gridCol w:w="495"/>
        <w:gridCol w:w="465"/>
        <w:gridCol w:w="75"/>
        <w:gridCol w:w="1105"/>
        <w:gridCol w:w="284"/>
        <w:gridCol w:w="724"/>
        <w:gridCol w:w="227"/>
        <w:gridCol w:w="473"/>
        <w:gridCol w:w="960"/>
        <w:gridCol w:w="960"/>
        <w:gridCol w:w="2749"/>
        <w:gridCol w:w="123"/>
      </w:tblGrid>
      <w:tr w:rsidR="00F32F29" w:rsidRPr="003430DE">
        <w:trPr>
          <w:trHeight w:val="322"/>
        </w:trPr>
        <w:tc>
          <w:tcPr>
            <w:tcW w:w="9600" w:type="dxa"/>
            <w:gridSpan w:val="13"/>
            <w:vMerge w:val="restart"/>
            <w:tcBorders>
              <w:top w:val="single" w:sz="4" w:space="0" w:color="auto"/>
              <w:left w:val="single" w:sz="4" w:space="0" w:color="auto"/>
              <w:bottom w:val="single" w:sz="4" w:space="0" w:color="000000"/>
              <w:right w:val="single" w:sz="4" w:space="0" w:color="000000"/>
            </w:tcBorders>
          </w:tcPr>
          <w:p w:rsidR="00F32F29" w:rsidRPr="003430DE" w:rsidRDefault="00F32F29" w:rsidP="002B0BDB">
            <w:pPr>
              <w:pStyle w:val="ConsPlusNormal"/>
              <w:widowControl w:val="0"/>
              <w:tabs>
                <w:tab w:val="left" w:pos="0"/>
              </w:tabs>
              <w:suppressAutoHyphens w:val="0"/>
              <w:ind w:firstLine="0"/>
              <w:jc w:val="center"/>
              <w:rPr>
                <w:rFonts w:ascii="Times New Roman" w:hAnsi="Times New Roman" w:cs="Times New Roman"/>
                <w:sz w:val="26"/>
                <w:szCs w:val="26"/>
              </w:rPr>
            </w:pPr>
            <w:r w:rsidRPr="003430DE">
              <w:rPr>
                <w:rFonts w:ascii="Times New Roman" w:hAnsi="Times New Roman" w:cs="Times New Roman"/>
                <w:sz w:val="26"/>
                <w:szCs w:val="26"/>
              </w:rPr>
              <w:t xml:space="preserve">Лицо, заинтересованное в получении услуги, представляет в администрацию района заявление о подготовке решения на изменение вида разрешенного использования земельных участков, </w:t>
            </w:r>
          </w:p>
          <w:p w:rsidR="00F32F29" w:rsidRPr="003430DE" w:rsidRDefault="00F32F29" w:rsidP="002B0BDB">
            <w:pPr>
              <w:pStyle w:val="ConsPlusNormal"/>
              <w:widowControl w:val="0"/>
              <w:tabs>
                <w:tab w:val="left" w:pos="0"/>
              </w:tabs>
              <w:suppressAutoHyphens w:val="0"/>
              <w:ind w:firstLine="0"/>
              <w:jc w:val="center"/>
              <w:rPr>
                <w:rFonts w:ascii="Times New Roman" w:hAnsi="Times New Roman" w:cs="Times New Roman"/>
                <w:b/>
                <w:bCs/>
                <w:sz w:val="26"/>
                <w:szCs w:val="26"/>
              </w:rPr>
            </w:pPr>
            <w:r w:rsidRPr="003430DE">
              <w:rPr>
                <w:rFonts w:ascii="Times New Roman" w:hAnsi="Times New Roman" w:cs="Times New Roman"/>
                <w:sz w:val="26"/>
                <w:szCs w:val="26"/>
              </w:rPr>
              <w:t>а также прилагаемые к нему документы</w:t>
            </w:r>
          </w:p>
        </w:tc>
      </w:tr>
      <w:tr w:rsidR="00F32F29" w:rsidRPr="003430DE">
        <w:trPr>
          <w:trHeight w:val="322"/>
        </w:trPr>
        <w:tc>
          <w:tcPr>
            <w:tcW w:w="0" w:type="auto"/>
            <w:gridSpan w:val="13"/>
            <w:vMerge/>
            <w:tcBorders>
              <w:top w:val="single" w:sz="4" w:space="0" w:color="auto"/>
              <w:left w:val="single" w:sz="4" w:space="0" w:color="auto"/>
              <w:bottom w:val="single" w:sz="4" w:space="0" w:color="000000"/>
              <w:right w:val="single" w:sz="4" w:space="0" w:color="000000"/>
            </w:tcBorders>
            <w:vAlign w:val="center"/>
          </w:tcPr>
          <w:p w:rsidR="00F32F29" w:rsidRPr="003430DE" w:rsidRDefault="00F32F29" w:rsidP="002B0BDB">
            <w:pPr>
              <w:widowControl w:val="0"/>
              <w:rPr>
                <w:sz w:val="26"/>
                <w:szCs w:val="26"/>
              </w:rPr>
            </w:pPr>
          </w:p>
        </w:tc>
      </w:tr>
      <w:tr w:rsidR="00F32F29" w:rsidRPr="003430DE">
        <w:trPr>
          <w:trHeight w:val="299"/>
        </w:trPr>
        <w:tc>
          <w:tcPr>
            <w:tcW w:w="0" w:type="auto"/>
            <w:gridSpan w:val="13"/>
            <w:vMerge/>
            <w:tcBorders>
              <w:top w:val="single" w:sz="4" w:space="0" w:color="auto"/>
              <w:left w:val="single" w:sz="4" w:space="0" w:color="auto"/>
              <w:bottom w:val="single" w:sz="4" w:space="0" w:color="000000"/>
              <w:right w:val="single" w:sz="4" w:space="0" w:color="000000"/>
            </w:tcBorders>
            <w:vAlign w:val="center"/>
          </w:tcPr>
          <w:p w:rsidR="00F32F29" w:rsidRPr="003430DE" w:rsidRDefault="00F32F29" w:rsidP="002B0BDB">
            <w:pPr>
              <w:widowControl w:val="0"/>
              <w:rPr>
                <w:sz w:val="26"/>
                <w:szCs w:val="26"/>
              </w:rPr>
            </w:pPr>
          </w:p>
        </w:tc>
      </w:tr>
      <w:tr w:rsidR="00F32F29" w:rsidRPr="003430DE">
        <w:trPr>
          <w:trHeight w:val="255"/>
        </w:trPr>
        <w:tc>
          <w:tcPr>
            <w:tcW w:w="960" w:type="dxa"/>
          </w:tcPr>
          <w:p w:rsidR="00F32F29" w:rsidRPr="003430DE" w:rsidRDefault="00F32F29" w:rsidP="002B0BDB">
            <w:pPr>
              <w:widowControl w:val="0"/>
              <w:rPr>
                <w:sz w:val="26"/>
                <w:szCs w:val="26"/>
              </w:rPr>
            </w:pPr>
          </w:p>
        </w:tc>
        <w:tc>
          <w:tcPr>
            <w:tcW w:w="960" w:type="dxa"/>
            <w:gridSpan w:val="2"/>
          </w:tcPr>
          <w:p w:rsidR="00F32F29" w:rsidRPr="003430DE" w:rsidRDefault="00F32F29" w:rsidP="002B0BDB">
            <w:pPr>
              <w:widowControl w:val="0"/>
              <w:rPr>
                <w:sz w:val="26"/>
                <w:szCs w:val="26"/>
              </w:rPr>
            </w:pPr>
          </w:p>
        </w:tc>
        <w:tc>
          <w:tcPr>
            <w:tcW w:w="1180" w:type="dxa"/>
            <w:gridSpan w:val="2"/>
          </w:tcPr>
          <w:p w:rsidR="00F32F29" w:rsidRPr="003430DE" w:rsidRDefault="00F32F29" w:rsidP="002B0BDB">
            <w:pPr>
              <w:widowControl w:val="0"/>
              <w:rPr>
                <w:sz w:val="26"/>
                <w:szCs w:val="26"/>
              </w:rPr>
            </w:pPr>
          </w:p>
        </w:tc>
        <w:tc>
          <w:tcPr>
            <w:tcW w:w="1008" w:type="dxa"/>
            <w:gridSpan w:val="2"/>
            <w:tcBorders>
              <w:top w:val="nil"/>
              <w:left w:val="nil"/>
              <w:bottom w:val="nil"/>
              <w:right w:val="single" w:sz="4" w:space="0" w:color="auto"/>
            </w:tcBorders>
          </w:tcPr>
          <w:p w:rsidR="00F32F29" w:rsidRPr="003430DE" w:rsidRDefault="00F32F29" w:rsidP="002B0BDB">
            <w:pPr>
              <w:widowControl w:val="0"/>
              <w:rPr>
                <w:sz w:val="26"/>
                <w:szCs w:val="26"/>
              </w:rPr>
            </w:pPr>
            <w:r w:rsidRPr="003430DE">
              <w:rPr>
                <w:sz w:val="26"/>
                <w:szCs w:val="26"/>
              </w:rPr>
              <w:t> </w:t>
            </w:r>
          </w:p>
        </w:tc>
        <w:tc>
          <w:tcPr>
            <w:tcW w:w="700" w:type="dxa"/>
            <w:gridSpan w:val="2"/>
          </w:tcPr>
          <w:p w:rsidR="00F32F29" w:rsidRPr="003430DE" w:rsidRDefault="00F32F29" w:rsidP="002B0BDB">
            <w:pPr>
              <w:widowControl w:val="0"/>
              <w:rPr>
                <w:sz w:val="26"/>
                <w:szCs w:val="26"/>
              </w:rPr>
            </w:pPr>
          </w:p>
        </w:tc>
        <w:tc>
          <w:tcPr>
            <w:tcW w:w="960" w:type="dxa"/>
          </w:tcPr>
          <w:p w:rsidR="00F32F29" w:rsidRPr="003430DE" w:rsidRDefault="00F32F29" w:rsidP="002B0BDB">
            <w:pPr>
              <w:widowControl w:val="0"/>
              <w:rPr>
                <w:sz w:val="26"/>
                <w:szCs w:val="26"/>
              </w:rPr>
            </w:pPr>
          </w:p>
        </w:tc>
        <w:tc>
          <w:tcPr>
            <w:tcW w:w="960" w:type="dxa"/>
          </w:tcPr>
          <w:p w:rsidR="00F32F29" w:rsidRPr="003430DE" w:rsidRDefault="00F32F29" w:rsidP="002B0BDB">
            <w:pPr>
              <w:widowControl w:val="0"/>
              <w:rPr>
                <w:sz w:val="26"/>
                <w:szCs w:val="26"/>
              </w:rPr>
            </w:pPr>
          </w:p>
        </w:tc>
        <w:tc>
          <w:tcPr>
            <w:tcW w:w="2872" w:type="dxa"/>
            <w:gridSpan w:val="2"/>
          </w:tcPr>
          <w:p w:rsidR="00F32F29" w:rsidRPr="003430DE" w:rsidRDefault="00F32F29" w:rsidP="002B0BDB">
            <w:pPr>
              <w:widowControl w:val="0"/>
              <w:rPr>
                <w:sz w:val="26"/>
                <w:szCs w:val="26"/>
              </w:rPr>
            </w:pPr>
          </w:p>
        </w:tc>
      </w:tr>
      <w:tr w:rsidR="00F32F29" w:rsidRPr="003430DE">
        <w:trPr>
          <w:trHeight w:val="322"/>
        </w:trPr>
        <w:tc>
          <w:tcPr>
            <w:tcW w:w="9600" w:type="dxa"/>
            <w:gridSpan w:val="13"/>
            <w:vMerge w:val="restart"/>
            <w:tcBorders>
              <w:top w:val="single" w:sz="4" w:space="0" w:color="auto"/>
              <w:left w:val="single" w:sz="4" w:space="0" w:color="auto"/>
              <w:bottom w:val="single" w:sz="4" w:space="0" w:color="000000"/>
              <w:right w:val="single" w:sz="4" w:space="0" w:color="000000"/>
            </w:tcBorders>
          </w:tcPr>
          <w:p w:rsidR="00F32F29" w:rsidRPr="003430DE" w:rsidRDefault="00F32F29" w:rsidP="002B0BDB">
            <w:pPr>
              <w:widowControl w:val="0"/>
              <w:jc w:val="center"/>
              <w:rPr>
                <w:sz w:val="26"/>
                <w:szCs w:val="26"/>
              </w:rPr>
            </w:pPr>
            <w:r w:rsidRPr="003430DE">
              <w:rPr>
                <w:sz w:val="26"/>
                <w:szCs w:val="26"/>
              </w:rPr>
              <w:t xml:space="preserve">Специалист </w:t>
            </w:r>
            <w:r>
              <w:rPr>
                <w:sz w:val="26"/>
                <w:szCs w:val="26"/>
              </w:rPr>
              <w:t xml:space="preserve">Отдела </w:t>
            </w:r>
            <w:r w:rsidRPr="003430DE">
              <w:rPr>
                <w:sz w:val="26"/>
                <w:szCs w:val="26"/>
              </w:rPr>
              <w:t>(далее специалист), проводит проверку наличия документов, прилагаемых к заявлению</w:t>
            </w:r>
          </w:p>
        </w:tc>
      </w:tr>
      <w:tr w:rsidR="00F32F29" w:rsidRPr="003430DE">
        <w:trPr>
          <w:trHeight w:val="322"/>
        </w:trPr>
        <w:tc>
          <w:tcPr>
            <w:tcW w:w="0" w:type="auto"/>
            <w:gridSpan w:val="13"/>
            <w:vMerge/>
            <w:tcBorders>
              <w:top w:val="single" w:sz="4" w:space="0" w:color="auto"/>
              <w:left w:val="single" w:sz="4" w:space="0" w:color="auto"/>
              <w:bottom w:val="single" w:sz="4" w:space="0" w:color="000000"/>
              <w:right w:val="single" w:sz="4" w:space="0" w:color="000000"/>
            </w:tcBorders>
            <w:vAlign w:val="center"/>
          </w:tcPr>
          <w:p w:rsidR="00F32F29" w:rsidRPr="003430DE" w:rsidRDefault="00F32F29" w:rsidP="002B0BDB">
            <w:pPr>
              <w:widowControl w:val="0"/>
              <w:rPr>
                <w:sz w:val="26"/>
                <w:szCs w:val="26"/>
              </w:rPr>
            </w:pPr>
          </w:p>
        </w:tc>
      </w:tr>
      <w:tr w:rsidR="00F32F29" w:rsidRPr="003430DE">
        <w:trPr>
          <w:trHeight w:val="255"/>
        </w:trPr>
        <w:tc>
          <w:tcPr>
            <w:tcW w:w="960" w:type="dxa"/>
            <w:noWrap/>
            <w:vAlign w:val="bottom"/>
          </w:tcPr>
          <w:p w:rsidR="00F32F29" w:rsidRPr="003430DE" w:rsidRDefault="00F32F29" w:rsidP="002B0BDB">
            <w:pPr>
              <w:widowControl w:val="0"/>
              <w:rPr>
                <w:sz w:val="26"/>
                <w:szCs w:val="26"/>
              </w:rPr>
            </w:pPr>
          </w:p>
        </w:tc>
        <w:tc>
          <w:tcPr>
            <w:tcW w:w="960" w:type="dxa"/>
            <w:gridSpan w:val="2"/>
            <w:noWrap/>
            <w:vAlign w:val="bottom"/>
          </w:tcPr>
          <w:p w:rsidR="00F32F29" w:rsidRPr="003430DE" w:rsidRDefault="00F32F29" w:rsidP="002B0BDB">
            <w:pPr>
              <w:widowControl w:val="0"/>
              <w:rPr>
                <w:sz w:val="26"/>
                <w:szCs w:val="26"/>
              </w:rPr>
            </w:pPr>
          </w:p>
        </w:tc>
        <w:tc>
          <w:tcPr>
            <w:tcW w:w="1180" w:type="dxa"/>
            <w:gridSpan w:val="2"/>
            <w:tcBorders>
              <w:top w:val="nil"/>
              <w:left w:val="nil"/>
              <w:bottom w:val="single" w:sz="4" w:space="0" w:color="auto"/>
              <w:right w:val="nil"/>
            </w:tcBorders>
            <w:noWrap/>
            <w:vAlign w:val="bottom"/>
          </w:tcPr>
          <w:p w:rsidR="00F32F29" w:rsidRPr="003430DE" w:rsidRDefault="00F32F29" w:rsidP="002B0BDB">
            <w:pPr>
              <w:widowControl w:val="0"/>
              <w:rPr>
                <w:sz w:val="26"/>
                <w:szCs w:val="26"/>
              </w:rPr>
            </w:pPr>
            <w:r w:rsidRPr="003430DE">
              <w:rPr>
                <w:sz w:val="26"/>
                <w:szCs w:val="26"/>
              </w:rPr>
              <w:t> </w:t>
            </w:r>
          </w:p>
        </w:tc>
        <w:tc>
          <w:tcPr>
            <w:tcW w:w="284" w:type="dxa"/>
            <w:tcBorders>
              <w:top w:val="nil"/>
              <w:left w:val="nil"/>
              <w:bottom w:val="single" w:sz="4" w:space="0" w:color="auto"/>
              <w:right w:val="single" w:sz="4" w:space="0" w:color="auto"/>
            </w:tcBorders>
            <w:noWrap/>
            <w:vAlign w:val="bottom"/>
          </w:tcPr>
          <w:p w:rsidR="00F32F29" w:rsidRPr="003430DE" w:rsidRDefault="00F32F29" w:rsidP="002B0BDB">
            <w:pPr>
              <w:widowControl w:val="0"/>
              <w:rPr>
                <w:sz w:val="26"/>
                <w:szCs w:val="26"/>
              </w:rPr>
            </w:pPr>
            <w:r w:rsidRPr="003430DE">
              <w:rPr>
                <w:sz w:val="26"/>
                <w:szCs w:val="26"/>
              </w:rPr>
              <w:t> </w:t>
            </w:r>
          </w:p>
        </w:tc>
        <w:tc>
          <w:tcPr>
            <w:tcW w:w="1424" w:type="dxa"/>
            <w:gridSpan w:val="3"/>
            <w:tcBorders>
              <w:top w:val="nil"/>
              <w:left w:val="nil"/>
              <w:bottom w:val="single" w:sz="4" w:space="0" w:color="auto"/>
              <w:right w:val="nil"/>
            </w:tcBorders>
            <w:noWrap/>
            <w:vAlign w:val="bottom"/>
          </w:tcPr>
          <w:p w:rsidR="00F32F29" w:rsidRPr="003430DE" w:rsidRDefault="00F32F29" w:rsidP="002B0BDB">
            <w:pPr>
              <w:widowControl w:val="0"/>
              <w:rPr>
                <w:sz w:val="26"/>
                <w:szCs w:val="26"/>
              </w:rPr>
            </w:pPr>
            <w:r w:rsidRPr="003430DE">
              <w:rPr>
                <w:sz w:val="26"/>
                <w:szCs w:val="26"/>
              </w:rPr>
              <w:t> </w:t>
            </w:r>
          </w:p>
        </w:tc>
        <w:tc>
          <w:tcPr>
            <w:tcW w:w="960" w:type="dxa"/>
            <w:tcBorders>
              <w:top w:val="nil"/>
              <w:left w:val="nil"/>
              <w:bottom w:val="single" w:sz="4" w:space="0" w:color="auto"/>
              <w:right w:val="nil"/>
            </w:tcBorders>
            <w:noWrap/>
            <w:vAlign w:val="bottom"/>
          </w:tcPr>
          <w:p w:rsidR="00F32F29" w:rsidRPr="003430DE" w:rsidRDefault="00F32F29" w:rsidP="002B0BDB">
            <w:pPr>
              <w:widowControl w:val="0"/>
              <w:rPr>
                <w:sz w:val="26"/>
                <w:szCs w:val="26"/>
              </w:rPr>
            </w:pPr>
            <w:r w:rsidRPr="003430DE">
              <w:rPr>
                <w:sz w:val="26"/>
                <w:szCs w:val="26"/>
              </w:rPr>
              <w:t> </w:t>
            </w:r>
          </w:p>
        </w:tc>
        <w:tc>
          <w:tcPr>
            <w:tcW w:w="960" w:type="dxa"/>
            <w:noWrap/>
            <w:vAlign w:val="bottom"/>
          </w:tcPr>
          <w:p w:rsidR="00F32F29" w:rsidRPr="003430DE" w:rsidRDefault="00F32F29" w:rsidP="002B0BDB">
            <w:pPr>
              <w:widowControl w:val="0"/>
              <w:rPr>
                <w:sz w:val="26"/>
                <w:szCs w:val="26"/>
              </w:rPr>
            </w:pPr>
          </w:p>
        </w:tc>
        <w:tc>
          <w:tcPr>
            <w:tcW w:w="2872" w:type="dxa"/>
            <w:gridSpan w:val="2"/>
            <w:noWrap/>
            <w:vAlign w:val="bottom"/>
          </w:tcPr>
          <w:p w:rsidR="00F32F29" w:rsidRPr="003430DE" w:rsidRDefault="00F32F29" w:rsidP="002B0BDB">
            <w:pPr>
              <w:widowControl w:val="0"/>
              <w:rPr>
                <w:sz w:val="26"/>
                <w:szCs w:val="26"/>
              </w:rPr>
            </w:pPr>
          </w:p>
        </w:tc>
      </w:tr>
      <w:tr w:rsidR="00F32F29" w:rsidRPr="003430DE">
        <w:trPr>
          <w:trHeight w:val="255"/>
        </w:trPr>
        <w:tc>
          <w:tcPr>
            <w:tcW w:w="960" w:type="dxa"/>
            <w:noWrap/>
            <w:vAlign w:val="bottom"/>
          </w:tcPr>
          <w:p w:rsidR="00F32F29" w:rsidRPr="003430DE" w:rsidRDefault="00F32F29" w:rsidP="002B0BDB">
            <w:pPr>
              <w:widowControl w:val="0"/>
              <w:rPr>
                <w:sz w:val="26"/>
                <w:szCs w:val="26"/>
              </w:rPr>
            </w:pPr>
          </w:p>
        </w:tc>
        <w:tc>
          <w:tcPr>
            <w:tcW w:w="960" w:type="dxa"/>
            <w:gridSpan w:val="2"/>
            <w:noWrap/>
            <w:vAlign w:val="bottom"/>
          </w:tcPr>
          <w:p w:rsidR="00F32F29" w:rsidRPr="003430DE" w:rsidRDefault="00F32F29" w:rsidP="002B0BDB">
            <w:pPr>
              <w:widowControl w:val="0"/>
              <w:rPr>
                <w:sz w:val="26"/>
                <w:szCs w:val="26"/>
              </w:rPr>
            </w:pPr>
          </w:p>
        </w:tc>
        <w:tc>
          <w:tcPr>
            <w:tcW w:w="1180" w:type="dxa"/>
            <w:gridSpan w:val="2"/>
            <w:tcBorders>
              <w:top w:val="nil"/>
              <w:left w:val="single" w:sz="4" w:space="0" w:color="auto"/>
              <w:bottom w:val="single" w:sz="4" w:space="0" w:color="auto"/>
              <w:right w:val="nil"/>
            </w:tcBorders>
            <w:noWrap/>
            <w:vAlign w:val="bottom"/>
          </w:tcPr>
          <w:p w:rsidR="00F32F29" w:rsidRPr="003430DE" w:rsidRDefault="00F32F29" w:rsidP="002B0BDB">
            <w:pPr>
              <w:widowControl w:val="0"/>
              <w:rPr>
                <w:sz w:val="26"/>
                <w:szCs w:val="26"/>
              </w:rPr>
            </w:pPr>
            <w:r w:rsidRPr="003430DE">
              <w:rPr>
                <w:sz w:val="26"/>
                <w:szCs w:val="26"/>
              </w:rPr>
              <w:t> </w:t>
            </w:r>
          </w:p>
        </w:tc>
        <w:tc>
          <w:tcPr>
            <w:tcW w:w="284" w:type="dxa"/>
            <w:noWrap/>
            <w:vAlign w:val="bottom"/>
          </w:tcPr>
          <w:p w:rsidR="00F32F29" w:rsidRPr="003430DE" w:rsidRDefault="00F32F29" w:rsidP="002B0BDB">
            <w:pPr>
              <w:widowControl w:val="0"/>
              <w:rPr>
                <w:sz w:val="26"/>
                <w:szCs w:val="26"/>
              </w:rPr>
            </w:pPr>
          </w:p>
        </w:tc>
        <w:tc>
          <w:tcPr>
            <w:tcW w:w="1424" w:type="dxa"/>
            <w:gridSpan w:val="3"/>
            <w:noWrap/>
            <w:vAlign w:val="bottom"/>
          </w:tcPr>
          <w:p w:rsidR="00F32F29" w:rsidRPr="003430DE" w:rsidRDefault="00F32F29" w:rsidP="002B0BDB">
            <w:pPr>
              <w:widowControl w:val="0"/>
              <w:rPr>
                <w:sz w:val="26"/>
                <w:szCs w:val="26"/>
              </w:rPr>
            </w:pPr>
          </w:p>
        </w:tc>
        <w:tc>
          <w:tcPr>
            <w:tcW w:w="960" w:type="dxa"/>
            <w:tcBorders>
              <w:top w:val="nil"/>
              <w:left w:val="nil"/>
              <w:bottom w:val="single" w:sz="4" w:space="0" w:color="auto"/>
              <w:right w:val="single" w:sz="4" w:space="0" w:color="auto"/>
            </w:tcBorders>
            <w:noWrap/>
            <w:vAlign w:val="bottom"/>
          </w:tcPr>
          <w:p w:rsidR="00F32F29" w:rsidRPr="003430DE" w:rsidRDefault="00F32F29" w:rsidP="002B0BDB">
            <w:pPr>
              <w:widowControl w:val="0"/>
              <w:rPr>
                <w:sz w:val="26"/>
                <w:szCs w:val="26"/>
              </w:rPr>
            </w:pPr>
            <w:r w:rsidRPr="003430DE">
              <w:rPr>
                <w:sz w:val="26"/>
                <w:szCs w:val="26"/>
              </w:rPr>
              <w:t> </w:t>
            </w:r>
          </w:p>
        </w:tc>
        <w:tc>
          <w:tcPr>
            <w:tcW w:w="960" w:type="dxa"/>
            <w:noWrap/>
            <w:vAlign w:val="bottom"/>
          </w:tcPr>
          <w:p w:rsidR="00F32F29" w:rsidRPr="003430DE" w:rsidRDefault="00F32F29" w:rsidP="002B0BDB">
            <w:pPr>
              <w:widowControl w:val="0"/>
              <w:rPr>
                <w:sz w:val="26"/>
                <w:szCs w:val="26"/>
              </w:rPr>
            </w:pPr>
          </w:p>
        </w:tc>
        <w:tc>
          <w:tcPr>
            <w:tcW w:w="2872" w:type="dxa"/>
            <w:gridSpan w:val="2"/>
            <w:noWrap/>
            <w:vAlign w:val="bottom"/>
          </w:tcPr>
          <w:p w:rsidR="00F32F29" w:rsidRPr="003430DE" w:rsidRDefault="00F32F29" w:rsidP="002B0BDB">
            <w:pPr>
              <w:widowControl w:val="0"/>
              <w:rPr>
                <w:sz w:val="26"/>
                <w:szCs w:val="26"/>
              </w:rPr>
            </w:pPr>
          </w:p>
        </w:tc>
      </w:tr>
      <w:tr w:rsidR="00F32F29" w:rsidRPr="003430DE">
        <w:trPr>
          <w:trHeight w:val="255"/>
        </w:trPr>
        <w:tc>
          <w:tcPr>
            <w:tcW w:w="3100" w:type="dxa"/>
            <w:gridSpan w:val="5"/>
            <w:tcBorders>
              <w:top w:val="single" w:sz="4" w:space="0" w:color="auto"/>
              <w:left w:val="single" w:sz="4" w:space="0" w:color="auto"/>
              <w:bottom w:val="single" w:sz="4" w:space="0" w:color="auto"/>
              <w:right w:val="single" w:sz="4" w:space="0" w:color="000000"/>
            </w:tcBorders>
          </w:tcPr>
          <w:p w:rsidR="00F32F29" w:rsidRPr="003430DE" w:rsidRDefault="00F32F29" w:rsidP="002B0BDB">
            <w:pPr>
              <w:widowControl w:val="0"/>
              <w:jc w:val="center"/>
              <w:rPr>
                <w:sz w:val="26"/>
                <w:szCs w:val="26"/>
              </w:rPr>
            </w:pPr>
            <w:r w:rsidRPr="003430DE">
              <w:rPr>
                <w:sz w:val="26"/>
                <w:szCs w:val="26"/>
              </w:rPr>
              <w:t>при наличии всех документов:</w:t>
            </w:r>
          </w:p>
        </w:tc>
        <w:tc>
          <w:tcPr>
            <w:tcW w:w="284" w:type="dxa"/>
            <w:noWrap/>
            <w:vAlign w:val="bottom"/>
          </w:tcPr>
          <w:p w:rsidR="00F32F29" w:rsidRPr="003430DE" w:rsidRDefault="00F32F29" w:rsidP="002B0BDB">
            <w:pPr>
              <w:widowControl w:val="0"/>
              <w:rPr>
                <w:sz w:val="26"/>
                <w:szCs w:val="26"/>
              </w:rPr>
            </w:pPr>
          </w:p>
        </w:tc>
        <w:tc>
          <w:tcPr>
            <w:tcW w:w="1424" w:type="dxa"/>
            <w:gridSpan w:val="3"/>
            <w:noWrap/>
            <w:vAlign w:val="bottom"/>
          </w:tcPr>
          <w:p w:rsidR="00F32F29" w:rsidRPr="003430DE" w:rsidRDefault="00F32F29" w:rsidP="002B0BDB">
            <w:pPr>
              <w:widowControl w:val="0"/>
              <w:rPr>
                <w:sz w:val="26"/>
                <w:szCs w:val="26"/>
              </w:rPr>
            </w:pPr>
          </w:p>
        </w:tc>
        <w:tc>
          <w:tcPr>
            <w:tcW w:w="4792" w:type="dxa"/>
            <w:gridSpan w:val="4"/>
            <w:tcBorders>
              <w:top w:val="single" w:sz="4" w:space="0" w:color="auto"/>
              <w:left w:val="single" w:sz="4" w:space="0" w:color="auto"/>
              <w:bottom w:val="single" w:sz="4" w:space="0" w:color="auto"/>
              <w:right w:val="single" w:sz="4" w:space="0" w:color="000000"/>
            </w:tcBorders>
          </w:tcPr>
          <w:p w:rsidR="00F32F29" w:rsidRPr="003430DE" w:rsidRDefault="00F32F29" w:rsidP="002B0BDB">
            <w:pPr>
              <w:widowControl w:val="0"/>
              <w:jc w:val="center"/>
              <w:rPr>
                <w:sz w:val="26"/>
                <w:szCs w:val="26"/>
              </w:rPr>
            </w:pPr>
            <w:r w:rsidRPr="003430DE">
              <w:rPr>
                <w:sz w:val="26"/>
                <w:szCs w:val="26"/>
              </w:rPr>
              <w:t>при наличии не всех документов:</w:t>
            </w:r>
          </w:p>
        </w:tc>
      </w:tr>
      <w:tr w:rsidR="00F32F29" w:rsidRPr="003430DE">
        <w:trPr>
          <w:trHeight w:val="255"/>
        </w:trPr>
        <w:tc>
          <w:tcPr>
            <w:tcW w:w="1455" w:type="dxa"/>
            <w:gridSpan w:val="2"/>
            <w:tcBorders>
              <w:top w:val="nil"/>
              <w:left w:val="nil"/>
              <w:bottom w:val="nil"/>
              <w:right w:val="single" w:sz="4" w:space="0" w:color="auto"/>
            </w:tcBorders>
            <w:noWrap/>
            <w:vAlign w:val="bottom"/>
          </w:tcPr>
          <w:p w:rsidR="00F32F29" w:rsidRPr="003430DE" w:rsidRDefault="00F32F29" w:rsidP="002B0BDB">
            <w:pPr>
              <w:widowControl w:val="0"/>
              <w:rPr>
                <w:sz w:val="26"/>
                <w:szCs w:val="26"/>
              </w:rPr>
            </w:pPr>
          </w:p>
        </w:tc>
        <w:tc>
          <w:tcPr>
            <w:tcW w:w="3353" w:type="dxa"/>
            <w:gridSpan w:val="7"/>
            <w:tcBorders>
              <w:top w:val="nil"/>
              <w:left w:val="single" w:sz="4" w:space="0" w:color="auto"/>
              <w:bottom w:val="nil"/>
              <w:right w:val="nil"/>
            </w:tcBorders>
            <w:vAlign w:val="bottom"/>
          </w:tcPr>
          <w:p w:rsidR="00F32F29" w:rsidRPr="003430DE" w:rsidRDefault="00F32F29" w:rsidP="002B0BDB">
            <w:pPr>
              <w:widowControl w:val="0"/>
              <w:rPr>
                <w:sz w:val="26"/>
                <w:szCs w:val="26"/>
              </w:rPr>
            </w:pPr>
          </w:p>
        </w:tc>
        <w:tc>
          <w:tcPr>
            <w:tcW w:w="960" w:type="dxa"/>
            <w:tcBorders>
              <w:top w:val="nil"/>
              <w:left w:val="nil"/>
              <w:bottom w:val="single" w:sz="4" w:space="0" w:color="auto"/>
              <w:right w:val="single" w:sz="4" w:space="0" w:color="auto"/>
            </w:tcBorders>
          </w:tcPr>
          <w:p w:rsidR="00F32F29" w:rsidRPr="003430DE" w:rsidRDefault="00F32F29" w:rsidP="002B0BDB">
            <w:pPr>
              <w:widowControl w:val="0"/>
              <w:rPr>
                <w:sz w:val="26"/>
                <w:szCs w:val="26"/>
              </w:rPr>
            </w:pPr>
            <w:r w:rsidRPr="003430DE">
              <w:rPr>
                <w:sz w:val="26"/>
                <w:szCs w:val="26"/>
              </w:rPr>
              <w:t> </w:t>
            </w:r>
          </w:p>
        </w:tc>
        <w:tc>
          <w:tcPr>
            <w:tcW w:w="960" w:type="dxa"/>
            <w:tcBorders>
              <w:bottom w:val="single" w:sz="4" w:space="0" w:color="auto"/>
            </w:tcBorders>
          </w:tcPr>
          <w:p w:rsidR="00F32F29" w:rsidRPr="003430DE" w:rsidRDefault="00F32F29" w:rsidP="002B0BDB">
            <w:pPr>
              <w:widowControl w:val="0"/>
              <w:rPr>
                <w:sz w:val="26"/>
                <w:szCs w:val="26"/>
              </w:rPr>
            </w:pPr>
          </w:p>
        </w:tc>
        <w:tc>
          <w:tcPr>
            <w:tcW w:w="2872" w:type="dxa"/>
            <w:gridSpan w:val="2"/>
            <w:tcBorders>
              <w:bottom w:val="single" w:sz="4" w:space="0" w:color="auto"/>
            </w:tcBorders>
          </w:tcPr>
          <w:p w:rsidR="00F32F29" w:rsidRPr="003430DE" w:rsidRDefault="00F32F29" w:rsidP="002B0BDB">
            <w:pPr>
              <w:widowControl w:val="0"/>
              <w:rPr>
                <w:sz w:val="26"/>
                <w:szCs w:val="26"/>
              </w:rPr>
            </w:pPr>
          </w:p>
        </w:tc>
      </w:tr>
      <w:tr w:rsidR="00F32F29" w:rsidRPr="003430DE">
        <w:trPr>
          <w:trHeight w:val="255"/>
        </w:trPr>
        <w:tc>
          <w:tcPr>
            <w:tcW w:w="1455" w:type="dxa"/>
            <w:gridSpan w:val="2"/>
            <w:tcBorders>
              <w:top w:val="nil"/>
              <w:left w:val="nil"/>
              <w:bottom w:val="nil"/>
              <w:right w:val="single" w:sz="4" w:space="0" w:color="auto"/>
            </w:tcBorders>
            <w:noWrap/>
            <w:vAlign w:val="bottom"/>
          </w:tcPr>
          <w:p w:rsidR="00F32F29" w:rsidRPr="003430DE" w:rsidRDefault="00F32F29" w:rsidP="002B0BDB">
            <w:pPr>
              <w:widowControl w:val="0"/>
              <w:rPr>
                <w:sz w:val="26"/>
                <w:szCs w:val="26"/>
              </w:rPr>
            </w:pPr>
          </w:p>
        </w:tc>
        <w:tc>
          <w:tcPr>
            <w:tcW w:w="3353" w:type="dxa"/>
            <w:gridSpan w:val="7"/>
            <w:tcBorders>
              <w:top w:val="nil"/>
              <w:left w:val="single" w:sz="4" w:space="0" w:color="auto"/>
              <w:bottom w:val="nil"/>
              <w:right w:val="nil"/>
            </w:tcBorders>
            <w:vAlign w:val="bottom"/>
          </w:tcPr>
          <w:p w:rsidR="00F32F29" w:rsidRPr="003430DE" w:rsidRDefault="00F32F29" w:rsidP="002B0BDB">
            <w:pPr>
              <w:widowControl w:val="0"/>
              <w:rPr>
                <w:sz w:val="26"/>
                <w:szCs w:val="26"/>
              </w:rPr>
            </w:pPr>
          </w:p>
        </w:tc>
        <w:tc>
          <w:tcPr>
            <w:tcW w:w="4792" w:type="dxa"/>
            <w:gridSpan w:val="4"/>
            <w:vMerge w:val="restart"/>
            <w:tcBorders>
              <w:top w:val="single" w:sz="4" w:space="0" w:color="auto"/>
              <w:left w:val="single" w:sz="4" w:space="0" w:color="auto"/>
              <w:bottom w:val="single" w:sz="4" w:space="0" w:color="auto"/>
              <w:right w:val="single" w:sz="4" w:space="0" w:color="auto"/>
            </w:tcBorders>
          </w:tcPr>
          <w:p w:rsidR="00F32F29" w:rsidRPr="003430DE" w:rsidRDefault="00F32F29" w:rsidP="002B0BDB">
            <w:pPr>
              <w:widowControl w:val="0"/>
              <w:jc w:val="center"/>
              <w:rPr>
                <w:sz w:val="26"/>
                <w:szCs w:val="26"/>
              </w:rPr>
            </w:pPr>
            <w:r w:rsidRPr="003430DE">
              <w:rPr>
                <w:sz w:val="26"/>
                <w:szCs w:val="26"/>
              </w:rPr>
              <w:t>отказывает в выдаче решения на изменение вида разрешенного использования земельных участков</w:t>
            </w:r>
          </w:p>
        </w:tc>
      </w:tr>
      <w:tr w:rsidR="00F32F29" w:rsidRPr="003430DE">
        <w:trPr>
          <w:trHeight w:val="255"/>
        </w:trPr>
        <w:tc>
          <w:tcPr>
            <w:tcW w:w="1455" w:type="dxa"/>
            <w:gridSpan w:val="2"/>
            <w:tcBorders>
              <w:top w:val="nil"/>
              <w:left w:val="nil"/>
              <w:bottom w:val="nil"/>
              <w:right w:val="single" w:sz="4" w:space="0" w:color="auto"/>
            </w:tcBorders>
            <w:noWrap/>
            <w:vAlign w:val="bottom"/>
          </w:tcPr>
          <w:p w:rsidR="00F32F29" w:rsidRPr="003430DE" w:rsidRDefault="00F32F29" w:rsidP="002B0BDB">
            <w:pPr>
              <w:widowControl w:val="0"/>
              <w:rPr>
                <w:sz w:val="26"/>
                <w:szCs w:val="26"/>
              </w:rPr>
            </w:pPr>
          </w:p>
        </w:tc>
        <w:tc>
          <w:tcPr>
            <w:tcW w:w="3353" w:type="dxa"/>
            <w:gridSpan w:val="7"/>
            <w:tcBorders>
              <w:top w:val="nil"/>
              <w:left w:val="nil"/>
              <w:bottom w:val="nil"/>
              <w:right w:val="single" w:sz="4" w:space="0" w:color="auto"/>
            </w:tcBorders>
            <w:vAlign w:val="bottom"/>
          </w:tcPr>
          <w:p w:rsidR="00F32F29" w:rsidRPr="003430DE" w:rsidRDefault="00F32F29" w:rsidP="002B0BDB">
            <w:pPr>
              <w:widowControl w:val="0"/>
              <w:rPr>
                <w:sz w:val="26"/>
                <w:szCs w:val="2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F32F29" w:rsidRPr="003430DE" w:rsidRDefault="00F32F29" w:rsidP="002B0BDB">
            <w:pPr>
              <w:widowControl w:val="0"/>
              <w:rPr>
                <w:sz w:val="26"/>
                <w:szCs w:val="26"/>
              </w:rPr>
            </w:pPr>
          </w:p>
        </w:tc>
      </w:tr>
      <w:tr w:rsidR="00F32F29" w:rsidRPr="003430DE">
        <w:trPr>
          <w:trHeight w:val="255"/>
        </w:trPr>
        <w:tc>
          <w:tcPr>
            <w:tcW w:w="1455" w:type="dxa"/>
            <w:gridSpan w:val="2"/>
            <w:tcBorders>
              <w:top w:val="nil"/>
              <w:left w:val="nil"/>
              <w:bottom w:val="nil"/>
              <w:right w:val="single" w:sz="4" w:space="0" w:color="auto"/>
            </w:tcBorders>
            <w:noWrap/>
            <w:vAlign w:val="bottom"/>
          </w:tcPr>
          <w:p w:rsidR="00F32F29" w:rsidRPr="003430DE" w:rsidRDefault="00F32F29" w:rsidP="002B0BDB">
            <w:pPr>
              <w:widowControl w:val="0"/>
              <w:rPr>
                <w:sz w:val="26"/>
                <w:szCs w:val="26"/>
              </w:rPr>
            </w:pPr>
          </w:p>
        </w:tc>
        <w:tc>
          <w:tcPr>
            <w:tcW w:w="3353" w:type="dxa"/>
            <w:gridSpan w:val="7"/>
            <w:tcBorders>
              <w:top w:val="nil"/>
              <w:left w:val="nil"/>
              <w:bottom w:val="nil"/>
              <w:right w:val="single" w:sz="4" w:space="0" w:color="auto"/>
            </w:tcBorders>
            <w:vAlign w:val="bottom"/>
          </w:tcPr>
          <w:p w:rsidR="00F32F29" w:rsidRPr="003430DE" w:rsidRDefault="00F32F29" w:rsidP="002B0BDB">
            <w:pPr>
              <w:widowControl w:val="0"/>
              <w:rPr>
                <w:sz w:val="26"/>
                <w:szCs w:val="2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F32F29" w:rsidRPr="003430DE" w:rsidRDefault="00F32F29" w:rsidP="002B0BDB">
            <w:pPr>
              <w:widowControl w:val="0"/>
              <w:rPr>
                <w:sz w:val="26"/>
                <w:szCs w:val="26"/>
              </w:rPr>
            </w:pPr>
          </w:p>
        </w:tc>
      </w:tr>
      <w:tr w:rsidR="00F32F29" w:rsidRPr="003430DE">
        <w:trPr>
          <w:trHeight w:val="255"/>
        </w:trPr>
        <w:tc>
          <w:tcPr>
            <w:tcW w:w="1455" w:type="dxa"/>
            <w:gridSpan w:val="2"/>
            <w:tcBorders>
              <w:top w:val="nil"/>
              <w:left w:val="nil"/>
              <w:bottom w:val="nil"/>
              <w:right w:val="single" w:sz="4" w:space="0" w:color="auto"/>
            </w:tcBorders>
            <w:noWrap/>
            <w:vAlign w:val="bottom"/>
          </w:tcPr>
          <w:p w:rsidR="00F32F29" w:rsidRPr="003430DE" w:rsidRDefault="00F32F29" w:rsidP="002B0BDB">
            <w:pPr>
              <w:widowControl w:val="0"/>
              <w:rPr>
                <w:sz w:val="26"/>
                <w:szCs w:val="26"/>
              </w:rPr>
            </w:pPr>
          </w:p>
        </w:tc>
        <w:tc>
          <w:tcPr>
            <w:tcW w:w="3353" w:type="dxa"/>
            <w:gridSpan w:val="7"/>
            <w:tcBorders>
              <w:top w:val="nil"/>
              <w:left w:val="nil"/>
              <w:bottom w:val="nil"/>
            </w:tcBorders>
            <w:vAlign w:val="bottom"/>
          </w:tcPr>
          <w:p w:rsidR="00F32F29" w:rsidRPr="003430DE" w:rsidRDefault="00F32F29" w:rsidP="002B0BDB">
            <w:pPr>
              <w:widowControl w:val="0"/>
              <w:rPr>
                <w:sz w:val="26"/>
                <w:szCs w:val="26"/>
              </w:rPr>
            </w:pPr>
          </w:p>
        </w:tc>
        <w:tc>
          <w:tcPr>
            <w:tcW w:w="0" w:type="auto"/>
            <w:gridSpan w:val="4"/>
            <w:tcBorders>
              <w:top w:val="single" w:sz="4" w:space="0" w:color="auto"/>
            </w:tcBorders>
            <w:vAlign w:val="center"/>
          </w:tcPr>
          <w:p w:rsidR="00F32F29" w:rsidRPr="003430DE" w:rsidRDefault="00F32F29" w:rsidP="002B0BDB">
            <w:pPr>
              <w:widowControl w:val="0"/>
              <w:rPr>
                <w:sz w:val="26"/>
                <w:szCs w:val="26"/>
              </w:rPr>
            </w:pPr>
          </w:p>
        </w:tc>
      </w:tr>
      <w:tr w:rsidR="00F32F29" w:rsidRPr="003430DE">
        <w:trPr>
          <w:trHeight w:val="419"/>
        </w:trPr>
        <w:tc>
          <w:tcPr>
            <w:tcW w:w="9600" w:type="dxa"/>
            <w:gridSpan w:val="13"/>
            <w:vMerge w:val="restart"/>
            <w:tcBorders>
              <w:top w:val="single" w:sz="4" w:space="0" w:color="auto"/>
              <w:left w:val="single" w:sz="4" w:space="0" w:color="auto"/>
              <w:bottom w:val="single" w:sz="4" w:space="0" w:color="000000"/>
              <w:right w:val="single" w:sz="4" w:space="0" w:color="000000"/>
            </w:tcBorders>
          </w:tcPr>
          <w:p w:rsidR="00F32F29" w:rsidRPr="003430DE" w:rsidRDefault="00F32F29" w:rsidP="002B0BDB">
            <w:pPr>
              <w:pStyle w:val="consplusnormal0"/>
              <w:spacing w:before="0" w:beforeAutospacing="0" w:after="120" w:afterAutospacing="0"/>
              <w:ind w:firstLine="709"/>
              <w:jc w:val="center"/>
              <w:rPr>
                <w:sz w:val="26"/>
                <w:szCs w:val="26"/>
              </w:rPr>
            </w:pPr>
            <w:r w:rsidRPr="003430DE">
              <w:rPr>
                <w:sz w:val="26"/>
                <w:szCs w:val="26"/>
              </w:rPr>
              <w:t>Вопрос о предоставлении решения  подлежит обсуждению на публичных слушаниях, проводимых в порядке, установленном градостроительным законодательством.</w:t>
            </w:r>
          </w:p>
        </w:tc>
      </w:tr>
      <w:tr w:rsidR="00F32F29" w:rsidRPr="003430DE">
        <w:trPr>
          <w:trHeight w:val="521"/>
        </w:trPr>
        <w:tc>
          <w:tcPr>
            <w:tcW w:w="0" w:type="auto"/>
            <w:gridSpan w:val="13"/>
            <w:vMerge/>
            <w:tcBorders>
              <w:top w:val="single" w:sz="4" w:space="0" w:color="auto"/>
              <w:left w:val="single" w:sz="4" w:space="0" w:color="auto"/>
              <w:bottom w:val="single" w:sz="4" w:space="0" w:color="000000"/>
              <w:right w:val="single" w:sz="4" w:space="0" w:color="000000"/>
            </w:tcBorders>
            <w:vAlign w:val="center"/>
          </w:tcPr>
          <w:p w:rsidR="00F32F29" w:rsidRPr="003430DE" w:rsidRDefault="00F32F29" w:rsidP="002B0BDB">
            <w:pPr>
              <w:widowControl w:val="0"/>
              <w:rPr>
                <w:sz w:val="26"/>
                <w:szCs w:val="26"/>
              </w:rPr>
            </w:pPr>
          </w:p>
        </w:tc>
      </w:tr>
      <w:tr w:rsidR="00F32F29" w:rsidRPr="003430DE">
        <w:trPr>
          <w:trHeight w:val="255"/>
        </w:trPr>
        <w:tc>
          <w:tcPr>
            <w:tcW w:w="1455" w:type="dxa"/>
            <w:gridSpan w:val="2"/>
            <w:tcBorders>
              <w:bottom w:val="single" w:sz="4" w:space="0" w:color="auto"/>
              <w:right w:val="single" w:sz="4" w:space="0" w:color="auto"/>
            </w:tcBorders>
          </w:tcPr>
          <w:p w:rsidR="00F32F29" w:rsidRPr="003430DE" w:rsidRDefault="00F32F29" w:rsidP="002B0BDB">
            <w:pPr>
              <w:widowControl w:val="0"/>
              <w:rPr>
                <w:sz w:val="26"/>
                <w:szCs w:val="26"/>
              </w:rPr>
            </w:pPr>
          </w:p>
        </w:tc>
        <w:tc>
          <w:tcPr>
            <w:tcW w:w="540" w:type="dxa"/>
            <w:gridSpan w:val="2"/>
            <w:tcBorders>
              <w:left w:val="single" w:sz="4" w:space="0" w:color="auto"/>
              <w:bottom w:val="single" w:sz="4" w:space="0" w:color="auto"/>
            </w:tcBorders>
          </w:tcPr>
          <w:p w:rsidR="00F32F29" w:rsidRPr="003430DE" w:rsidRDefault="00F32F29" w:rsidP="002B0BDB">
            <w:pPr>
              <w:widowControl w:val="0"/>
              <w:rPr>
                <w:sz w:val="26"/>
                <w:szCs w:val="26"/>
              </w:rPr>
            </w:pPr>
          </w:p>
        </w:tc>
        <w:tc>
          <w:tcPr>
            <w:tcW w:w="1105" w:type="dxa"/>
            <w:tcBorders>
              <w:top w:val="nil"/>
              <w:left w:val="nil"/>
              <w:bottom w:val="single" w:sz="4" w:space="0" w:color="auto"/>
              <w:right w:val="nil"/>
            </w:tcBorders>
          </w:tcPr>
          <w:p w:rsidR="00F32F29" w:rsidRPr="003430DE" w:rsidRDefault="00F32F29" w:rsidP="002B0BDB">
            <w:pPr>
              <w:widowControl w:val="0"/>
              <w:rPr>
                <w:sz w:val="26"/>
                <w:szCs w:val="26"/>
              </w:rPr>
            </w:pPr>
            <w:r w:rsidRPr="003430DE">
              <w:rPr>
                <w:sz w:val="26"/>
                <w:szCs w:val="26"/>
              </w:rPr>
              <w:t> </w:t>
            </w:r>
          </w:p>
        </w:tc>
        <w:tc>
          <w:tcPr>
            <w:tcW w:w="1008" w:type="dxa"/>
            <w:gridSpan w:val="2"/>
            <w:tcBorders>
              <w:bottom w:val="single" w:sz="4" w:space="0" w:color="auto"/>
            </w:tcBorders>
          </w:tcPr>
          <w:p w:rsidR="00F32F29" w:rsidRPr="003430DE" w:rsidRDefault="00F32F29" w:rsidP="002B0BDB">
            <w:pPr>
              <w:widowControl w:val="0"/>
              <w:rPr>
                <w:sz w:val="26"/>
                <w:szCs w:val="26"/>
              </w:rPr>
            </w:pPr>
          </w:p>
        </w:tc>
        <w:tc>
          <w:tcPr>
            <w:tcW w:w="700" w:type="dxa"/>
            <w:gridSpan w:val="2"/>
            <w:tcBorders>
              <w:bottom w:val="single" w:sz="4" w:space="0" w:color="auto"/>
            </w:tcBorders>
          </w:tcPr>
          <w:p w:rsidR="00F32F29" w:rsidRPr="003430DE" w:rsidRDefault="00F32F29" w:rsidP="002B0BDB">
            <w:pPr>
              <w:widowControl w:val="0"/>
              <w:rPr>
                <w:sz w:val="26"/>
                <w:szCs w:val="26"/>
              </w:rPr>
            </w:pPr>
          </w:p>
        </w:tc>
        <w:tc>
          <w:tcPr>
            <w:tcW w:w="960" w:type="dxa"/>
            <w:tcBorders>
              <w:bottom w:val="single" w:sz="4" w:space="0" w:color="auto"/>
            </w:tcBorders>
          </w:tcPr>
          <w:p w:rsidR="00F32F29" w:rsidRPr="003430DE" w:rsidRDefault="00F32F29" w:rsidP="002B0BDB">
            <w:pPr>
              <w:widowControl w:val="0"/>
              <w:rPr>
                <w:sz w:val="26"/>
                <w:szCs w:val="26"/>
              </w:rPr>
            </w:pPr>
          </w:p>
        </w:tc>
        <w:tc>
          <w:tcPr>
            <w:tcW w:w="960" w:type="dxa"/>
            <w:tcBorders>
              <w:bottom w:val="single" w:sz="4" w:space="0" w:color="auto"/>
            </w:tcBorders>
            <w:noWrap/>
            <w:vAlign w:val="bottom"/>
          </w:tcPr>
          <w:p w:rsidR="00F32F29" w:rsidRPr="003430DE" w:rsidRDefault="00F32F29" w:rsidP="002B0BDB">
            <w:pPr>
              <w:widowControl w:val="0"/>
              <w:rPr>
                <w:sz w:val="26"/>
                <w:szCs w:val="26"/>
              </w:rPr>
            </w:pPr>
            <w:r w:rsidRPr="003430DE">
              <w:rPr>
                <w:sz w:val="26"/>
                <w:szCs w:val="26"/>
              </w:rPr>
              <w:t> </w:t>
            </w:r>
          </w:p>
        </w:tc>
        <w:tc>
          <w:tcPr>
            <w:tcW w:w="2872" w:type="dxa"/>
            <w:gridSpan w:val="2"/>
            <w:tcBorders>
              <w:bottom w:val="single" w:sz="4" w:space="0" w:color="auto"/>
            </w:tcBorders>
            <w:noWrap/>
            <w:vAlign w:val="bottom"/>
          </w:tcPr>
          <w:p w:rsidR="00F32F29" w:rsidRPr="003430DE" w:rsidRDefault="00F32F29" w:rsidP="002B0BDB">
            <w:pPr>
              <w:widowControl w:val="0"/>
              <w:rPr>
                <w:sz w:val="26"/>
                <w:szCs w:val="26"/>
              </w:rPr>
            </w:pPr>
          </w:p>
        </w:tc>
      </w:tr>
      <w:tr w:rsidR="00F32F29" w:rsidRPr="003430DE">
        <w:trPr>
          <w:trHeight w:val="509"/>
        </w:trPr>
        <w:tc>
          <w:tcPr>
            <w:tcW w:w="9600" w:type="dxa"/>
            <w:gridSpan w:val="13"/>
            <w:tcBorders>
              <w:top w:val="single" w:sz="4" w:space="0" w:color="auto"/>
              <w:left w:val="single" w:sz="4" w:space="0" w:color="auto"/>
              <w:bottom w:val="single" w:sz="4" w:space="0" w:color="auto"/>
              <w:right w:val="single" w:sz="4" w:space="0" w:color="auto"/>
            </w:tcBorders>
          </w:tcPr>
          <w:p w:rsidR="00F32F29" w:rsidRPr="003430DE" w:rsidRDefault="00F32F29" w:rsidP="002B0BDB">
            <w:pPr>
              <w:pStyle w:val="consplusnormal0"/>
              <w:spacing w:before="0" w:beforeAutospacing="0" w:after="120" w:afterAutospacing="0"/>
              <w:ind w:firstLine="709"/>
              <w:jc w:val="center"/>
              <w:rPr>
                <w:sz w:val="26"/>
                <w:szCs w:val="26"/>
              </w:rPr>
            </w:pPr>
            <w:r w:rsidRPr="003430DE">
              <w:rPr>
                <w:sz w:val="26"/>
                <w:szCs w:val="26"/>
              </w:rPr>
              <w:t>Заключение о результатах публичных слушаний по вопросу предоставления решения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F32F29" w:rsidRPr="003430DE">
        <w:trPr>
          <w:trHeight w:val="172"/>
        </w:trPr>
        <w:tc>
          <w:tcPr>
            <w:tcW w:w="1455" w:type="dxa"/>
            <w:gridSpan w:val="2"/>
            <w:tcBorders>
              <w:bottom w:val="single" w:sz="4" w:space="0" w:color="auto"/>
              <w:right w:val="single" w:sz="4" w:space="0" w:color="auto"/>
            </w:tcBorders>
          </w:tcPr>
          <w:p w:rsidR="00F32F29" w:rsidRPr="003430DE" w:rsidRDefault="00F32F29" w:rsidP="002B0BDB">
            <w:pPr>
              <w:widowControl w:val="0"/>
              <w:rPr>
                <w:sz w:val="26"/>
                <w:szCs w:val="26"/>
              </w:rPr>
            </w:pPr>
          </w:p>
        </w:tc>
        <w:tc>
          <w:tcPr>
            <w:tcW w:w="3353" w:type="dxa"/>
            <w:gridSpan w:val="7"/>
            <w:tcBorders>
              <w:left w:val="single" w:sz="4" w:space="0" w:color="auto"/>
              <w:bottom w:val="single" w:sz="4" w:space="0" w:color="auto"/>
            </w:tcBorders>
          </w:tcPr>
          <w:p w:rsidR="00F32F29" w:rsidRPr="003430DE" w:rsidRDefault="00F32F29" w:rsidP="002B0BDB">
            <w:pPr>
              <w:widowControl w:val="0"/>
              <w:rPr>
                <w:sz w:val="26"/>
                <w:szCs w:val="26"/>
              </w:rPr>
            </w:pPr>
          </w:p>
        </w:tc>
        <w:tc>
          <w:tcPr>
            <w:tcW w:w="4792" w:type="dxa"/>
            <w:gridSpan w:val="4"/>
            <w:tcBorders>
              <w:left w:val="nil"/>
              <w:bottom w:val="single" w:sz="4" w:space="0" w:color="auto"/>
            </w:tcBorders>
          </w:tcPr>
          <w:p w:rsidR="00F32F29" w:rsidRPr="003430DE" w:rsidRDefault="00F32F29" w:rsidP="002B0BDB">
            <w:pPr>
              <w:widowControl w:val="0"/>
              <w:rPr>
                <w:color w:val="FFFFFF"/>
                <w:sz w:val="26"/>
                <w:szCs w:val="26"/>
              </w:rPr>
            </w:pPr>
          </w:p>
        </w:tc>
      </w:tr>
      <w:tr w:rsidR="00F32F29" w:rsidRPr="003430DE">
        <w:trPr>
          <w:trHeight w:val="527"/>
        </w:trPr>
        <w:tc>
          <w:tcPr>
            <w:tcW w:w="9600" w:type="dxa"/>
            <w:gridSpan w:val="13"/>
            <w:tcBorders>
              <w:top w:val="single" w:sz="4" w:space="0" w:color="auto"/>
              <w:left w:val="single" w:sz="4" w:space="0" w:color="auto"/>
              <w:bottom w:val="single" w:sz="4" w:space="0" w:color="auto"/>
              <w:right w:val="single" w:sz="4" w:space="0" w:color="auto"/>
            </w:tcBorders>
          </w:tcPr>
          <w:p w:rsidR="00F32F29" w:rsidRPr="003430DE" w:rsidRDefault="00F32F29" w:rsidP="002B0BDB">
            <w:pPr>
              <w:pStyle w:val="consplusnormal0"/>
              <w:spacing w:before="0" w:beforeAutospacing="0" w:after="120" w:afterAutospacing="0"/>
              <w:ind w:firstLine="709"/>
              <w:jc w:val="center"/>
              <w:rPr>
                <w:sz w:val="26"/>
                <w:szCs w:val="26"/>
              </w:rPr>
            </w:pPr>
            <w:r w:rsidRPr="003430DE">
              <w:rPr>
                <w:sz w:val="26"/>
                <w:szCs w:val="26"/>
              </w:rPr>
              <w:t>На основании заключения о результатах публичных слушаний по вопросу о предоставлении решения, осуществляется подготовка решения на изменение разрешенного вида использования земельных участков или об отказ в предоставлении такого решения с указанием причин принятого решения.</w:t>
            </w:r>
          </w:p>
        </w:tc>
      </w:tr>
      <w:tr w:rsidR="00F32F29" w:rsidRPr="003430DE">
        <w:trPr>
          <w:trHeight w:val="255"/>
        </w:trPr>
        <w:tc>
          <w:tcPr>
            <w:tcW w:w="1455" w:type="dxa"/>
            <w:gridSpan w:val="2"/>
            <w:tcBorders>
              <w:top w:val="single" w:sz="4" w:space="0" w:color="auto"/>
              <w:bottom w:val="single" w:sz="4" w:space="0" w:color="auto"/>
              <w:right w:val="single" w:sz="4" w:space="0" w:color="auto"/>
            </w:tcBorders>
          </w:tcPr>
          <w:p w:rsidR="00F32F29" w:rsidRPr="003430DE" w:rsidRDefault="00F32F29" w:rsidP="002B0BDB">
            <w:pPr>
              <w:widowControl w:val="0"/>
              <w:jc w:val="center"/>
              <w:rPr>
                <w:sz w:val="26"/>
                <w:szCs w:val="26"/>
              </w:rPr>
            </w:pPr>
          </w:p>
        </w:tc>
        <w:tc>
          <w:tcPr>
            <w:tcW w:w="465" w:type="dxa"/>
            <w:tcBorders>
              <w:top w:val="single" w:sz="4" w:space="0" w:color="auto"/>
              <w:left w:val="single" w:sz="4" w:space="0" w:color="auto"/>
              <w:bottom w:val="single" w:sz="4" w:space="0" w:color="auto"/>
            </w:tcBorders>
          </w:tcPr>
          <w:p w:rsidR="00F32F29" w:rsidRPr="003430DE" w:rsidRDefault="00F32F29" w:rsidP="002B0BDB">
            <w:pPr>
              <w:widowControl w:val="0"/>
              <w:jc w:val="center"/>
              <w:rPr>
                <w:sz w:val="26"/>
                <w:szCs w:val="26"/>
              </w:rPr>
            </w:pPr>
          </w:p>
        </w:tc>
        <w:tc>
          <w:tcPr>
            <w:tcW w:w="1180" w:type="dxa"/>
            <w:gridSpan w:val="2"/>
            <w:tcBorders>
              <w:top w:val="single" w:sz="4" w:space="0" w:color="auto"/>
              <w:bottom w:val="single" w:sz="4" w:space="0" w:color="auto"/>
            </w:tcBorders>
          </w:tcPr>
          <w:p w:rsidR="00F32F29" w:rsidRPr="003430DE" w:rsidRDefault="00F32F29" w:rsidP="002B0BDB">
            <w:pPr>
              <w:widowControl w:val="0"/>
              <w:jc w:val="center"/>
              <w:rPr>
                <w:sz w:val="26"/>
                <w:szCs w:val="26"/>
              </w:rPr>
            </w:pPr>
            <w:r w:rsidRPr="003430DE">
              <w:rPr>
                <w:sz w:val="26"/>
                <w:szCs w:val="26"/>
              </w:rPr>
              <w:t> </w:t>
            </w:r>
          </w:p>
        </w:tc>
        <w:tc>
          <w:tcPr>
            <w:tcW w:w="1008" w:type="dxa"/>
            <w:gridSpan w:val="2"/>
            <w:tcBorders>
              <w:top w:val="single" w:sz="4" w:space="0" w:color="auto"/>
              <w:bottom w:val="single" w:sz="4" w:space="0" w:color="auto"/>
            </w:tcBorders>
            <w:noWrap/>
            <w:vAlign w:val="bottom"/>
          </w:tcPr>
          <w:p w:rsidR="00F32F29" w:rsidRPr="003430DE" w:rsidRDefault="00F32F29" w:rsidP="002B0BDB">
            <w:pPr>
              <w:widowControl w:val="0"/>
              <w:rPr>
                <w:sz w:val="26"/>
                <w:szCs w:val="26"/>
              </w:rPr>
            </w:pPr>
          </w:p>
        </w:tc>
        <w:tc>
          <w:tcPr>
            <w:tcW w:w="700" w:type="dxa"/>
            <w:gridSpan w:val="2"/>
            <w:tcBorders>
              <w:top w:val="single" w:sz="4" w:space="0" w:color="auto"/>
              <w:bottom w:val="single" w:sz="4" w:space="0" w:color="auto"/>
            </w:tcBorders>
            <w:noWrap/>
            <w:vAlign w:val="bottom"/>
          </w:tcPr>
          <w:p w:rsidR="00F32F29" w:rsidRPr="003430DE" w:rsidRDefault="00F32F29" w:rsidP="002B0BDB">
            <w:pPr>
              <w:widowControl w:val="0"/>
              <w:rPr>
                <w:sz w:val="26"/>
                <w:szCs w:val="26"/>
              </w:rPr>
            </w:pPr>
          </w:p>
        </w:tc>
        <w:tc>
          <w:tcPr>
            <w:tcW w:w="960" w:type="dxa"/>
            <w:tcBorders>
              <w:bottom w:val="single" w:sz="4" w:space="0" w:color="auto"/>
            </w:tcBorders>
          </w:tcPr>
          <w:p w:rsidR="00F32F29" w:rsidRPr="003430DE" w:rsidRDefault="00F32F29" w:rsidP="002B0BDB">
            <w:pPr>
              <w:widowControl w:val="0"/>
              <w:jc w:val="center"/>
              <w:rPr>
                <w:sz w:val="26"/>
                <w:szCs w:val="26"/>
              </w:rPr>
            </w:pPr>
          </w:p>
        </w:tc>
        <w:tc>
          <w:tcPr>
            <w:tcW w:w="960" w:type="dxa"/>
            <w:tcBorders>
              <w:bottom w:val="single" w:sz="4" w:space="0" w:color="auto"/>
            </w:tcBorders>
          </w:tcPr>
          <w:p w:rsidR="00F32F29" w:rsidRPr="003430DE" w:rsidRDefault="00F32F29" w:rsidP="002B0BDB">
            <w:pPr>
              <w:widowControl w:val="0"/>
              <w:jc w:val="center"/>
              <w:rPr>
                <w:sz w:val="26"/>
                <w:szCs w:val="26"/>
              </w:rPr>
            </w:pPr>
          </w:p>
        </w:tc>
        <w:tc>
          <w:tcPr>
            <w:tcW w:w="2872" w:type="dxa"/>
            <w:gridSpan w:val="2"/>
            <w:tcBorders>
              <w:bottom w:val="single" w:sz="4" w:space="0" w:color="auto"/>
            </w:tcBorders>
          </w:tcPr>
          <w:p w:rsidR="00F32F29" w:rsidRPr="003430DE" w:rsidRDefault="00F32F29" w:rsidP="002B0BDB">
            <w:pPr>
              <w:widowControl w:val="0"/>
              <w:jc w:val="center"/>
              <w:rPr>
                <w:sz w:val="26"/>
                <w:szCs w:val="26"/>
              </w:rPr>
            </w:pPr>
          </w:p>
        </w:tc>
      </w:tr>
      <w:tr w:rsidR="00F32F29" w:rsidRPr="003430DE">
        <w:trPr>
          <w:trHeight w:val="657"/>
        </w:trPr>
        <w:tc>
          <w:tcPr>
            <w:tcW w:w="9600" w:type="dxa"/>
            <w:gridSpan w:val="13"/>
            <w:tcBorders>
              <w:top w:val="single" w:sz="4" w:space="0" w:color="auto"/>
              <w:left w:val="single" w:sz="4" w:space="0" w:color="auto"/>
              <w:bottom w:val="single" w:sz="4" w:space="0" w:color="auto"/>
              <w:right w:val="single" w:sz="4" w:space="0" w:color="auto"/>
            </w:tcBorders>
          </w:tcPr>
          <w:p w:rsidR="00F32F29" w:rsidRPr="003430DE" w:rsidRDefault="00F32F29" w:rsidP="002B0BDB">
            <w:pPr>
              <w:pStyle w:val="consplusnormal0"/>
              <w:spacing w:before="0" w:beforeAutospacing="0" w:after="120" w:afterAutospacing="0"/>
              <w:ind w:firstLine="709"/>
              <w:jc w:val="both"/>
              <w:rPr>
                <w:sz w:val="26"/>
                <w:szCs w:val="26"/>
              </w:rPr>
            </w:pPr>
            <w:r w:rsidRPr="003430DE">
              <w:rPr>
                <w:sz w:val="26"/>
                <w:szCs w:val="26"/>
              </w:rPr>
              <w:t>Решение на изменение разрешенного вида использования земельных участков 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w:t>
            </w:r>
          </w:p>
        </w:tc>
      </w:tr>
      <w:tr w:rsidR="00F32F29" w:rsidRPr="003430DE">
        <w:trPr>
          <w:trHeight w:val="175"/>
        </w:trPr>
        <w:tc>
          <w:tcPr>
            <w:tcW w:w="1455" w:type="dxa"/>
            <w:gridSpan w:val="2"/>
            <w:tcBorders>
              <w:top w:val="single" w:sz="4" w:space="0" w:color="auto"/>
              <w:bottom w:val="single" w:sz="4" w:space="0" w:color="auto"/>
              <w:right w:val="single" w:sz="4" w:space="0" w:color="auto"/>
            </w:tcBorders>
          </w:tcPr>
          <w:p w:rsidR="00F32F29" w:rsidRPr="003430DE" w:rsidRDefault="00F32F29" w:rsidP="002B0BDB">
            <w:pPr>
              <w:widowControl w:val="0"/>
              <w:jc w:val="both"/>
              <w:rPr>
                <w:sz w:val="26"/>
                <w:szCs w:val="26"/>
              </w:rPr>
            </w:pPr>
          </w:p>
        </w:tc>
        <w:tc>
          <w:tcPr>
            <w:tcW w:w="3353" w:type="dxa"/>
            <w:gridSpan w:val="7"/>
            <w:tcBorders>
              <w:top w:val="single" w:sz="4" w:space="0" w:color="auto"/>
              <w:left w:val="single" w:sz="4" w:space="0" w:color="auto"/>
              <w:bottom w:val="single" w:sz="4" w:space="0" w:color="auto"/>
            </w:tcBorders>
          </w:tcPr>
          <w:p w:rsidR="00F32F29" w:rsidRPr="003430DE" w:rsidRDefault="00F32F29" w:rsidP="002B0BDB">
            <w:pPr>
              <w:widowControl w:val="0"/>
              <w:jc w:val="both"/>
              <w:rPr>
                <w:sz w:val="26"/>
                <w:szCs w:val="26"/>
              </w:rPr>
            </w:pPr>
          </w:p>
        </w:tc>
        <w:tc>
          <w:tcPr>
            <w:tcW w:w="960" w:type="dxa"/>
            <w:tcBorders>
              <w:left w:val="nil"/>
              <w:bottom w:val="single" w:sz="4" w:space="0" w:color="auto"/>
            </w:tcBorders>
            <w:noWrap/>
            <w:vAlign w:val="bottom"/>
          </w:tcPr>
          <w:p w:rsidR="00F32F29" w:rsidRPr="003430DE" w:rsidRDefault="00F32F29" w:rsidP="002B0BDB">
            <w:pPr>
              <w:widowControl w:val="0"/>
              <w:rPr>
                <w:sz w:val="26"/>
                <w:szCs w:val="26"/>
              </w:rPr>
            </w:pPr>
          </w:p>
        </w:tc>
        <w:tc>
          <w:tcPr>
            <w:tcW w:w="3832" w:type="dxa"/>
            <w:gridSpan w:val="3"/>
            <w:tcBorders>
              <w:bottom w:val="single" w:sz="4" w:space="0" w:color="auto"/>
            </w:tcBorders>
          </w:tcPr>
          <w:p w:rsidR="00F32F29" w:rsidRPr="003430DE" w:rsidRDefault="00F32F29" w:rsidP="002B0BDB">
            <w:pPr>
              <w:widowControl w:val="0"/>
              <w:jc w:val="center"/>
              <w:rPr>
                <w:color w:val="FFFFFF"/>
                <w:sz w:val="26"/>
                <w:szCs w:val="26"/>
              </w:rPr>
            </w:pPr>
          </w:p>
        </w:tc>
      </w:tr>
      <w:tr w:rsidR="00F32F29" w:rsidRPr="003430DE">
        <w:trPr>
          <w:trHeight w:val="879"/>
        </w:trPr>
        <w:tc>
          <w:tcPr>
            <w:tcW w:w="9600" w:type="dxa"/>
            <w:gridSpan w:val="13"/>
            <w:tcBorders>
              <w:top w:val="single" w:sz="4" w:space="0" w:color="auto"/>
              <w:left w:val="single" w:sz="4" w:space="0" w:color="auto"/>
              <w:bottom w:val="single" w:sz="4" w:space="0" w:color="auto"/>
              <w:right w:val="single" w:sz="4" w:space="0" w:color="auto"/>
            </w:tcBorders>
          </w:tcPr>
          <w:p w:rsidR="00F32F29" w:rsidRPr="003430DE" w:rsidRDefault="00F32F29" w:rsidP="002B0BDB">
            <w:pPr>
              <w:widowControl w:val="0"/>
              <w:ind w:firstLine="709"/>
              <w:jc w:val="center"/>
              <w:rPr>
                <w:sz w:val="26"/>
                <w:szCs w:val="26"/>
                <w:lang w:eastAsia="ar-SA"/>
              </w:rPr>
            </w:pPr>
            <w:r w:rsidRPr="003430DE">
              <w:rPr>
                <w:sz w:val="26"/>
                <w:szCs w:val="26"/>
                <w:lang w:eastAsia="ar-SA"/>
              </w:rPr>
              <w:t xml:space="preserve">Специалист в порядке информационного взаимодействия направляет экземпляр постановления в </w:t>
            </w:r>
            <w:r w:rsidRPr="00076398">
              <w:rPr>
                <w:sz w:val="26"/>
                <w:szCs w:val="26"/>
                <w:shd w:val="clear" w:color="auto" w:fill="FFFFFF"/>
              </w:rPr>
              <w:t xml:space="preserve"> ФГБУ «Федеральная кадастровая палата Федеральной службы государственной регистрации, кадастра и картографии» по Волгоградской </w:t>
            </w:r>
            <w:r w:rsidRPr="00076398">
              <w:rPr>
                <w:sz w:val="26"/>
                <w:szCs w:val="26"/>
                <w:shd w:val="clear" w:color="auto" w:fill="FFFFFF"/>
              </w:rPr>
              <w:lastRenderedPageBreak/>
              <w:t>области</w:t>
            </w:r>
            <w:r w:rsidRPr="003430DE">
              <w:rPr>
                <w:sz w:val="26"/>
                <w:szCs w:val="26"/>
                <w:lang w:eastAsia="ar-SA"/>
              </w:rPr>
              <w:t xml:space="preserve"> для внесения сведений в государственный кадастр недвижимости в </w:t>
            </w:r>
            <w:r>
              <w:rPr>
                <w:sz w:val="26"/>
                <w:szCs w:val="26"/>
                <w:lang w:eastAsia="ar-SA"/>
              </w:rPr>
              <w:t>30 дней</w:t>
            </w:r>
          </w:p>
        </w:tc>
      </w:tr>
      <w:tr w:rsidR="00F32F29" w:rsidRPr="003430DE">
        <w:tblPrEx>
          <w:tblLook w:val="01E0"/>
        </w:tblPrEx>
        <w:trPr>
          <w:gridBefore w:val="8"/>
          <w:gridAfter w:val="1"/>
          <w:wBefore w:w="4335" w:type="dxa"/>
          <w:wAfter w:w="123" w:type="dxa"/>
        </w:trPr>
        <w:tc>
          <w:tcPr>
            <w:tcW w:w="5142" w:type="dxa"/>
            <w:gridSpan w:val="4"/>
          </w:tcPr>
          <w:p w:rsidR="00F32F29" w:rsidRPr="003430DE" w:rsidRDefault="00F32F29" w:rsidP="002B0BDB">
            <w:pPr>
              <w:pStyle w:val="ConsPlusNormal"/>
              <w:widowControl w:val="0"/>
              <w:tabs>
                <w:tab w:val="left" w:pos="-540"/>
              </w:tabs>
              <w:suppressAutoHyphens w:val="0"/>
              <w:ind w:firstLine="0"/>
              <w:jc w:val="center"/>
              <w:rPr>
                <w:rFonts w:ascii="Times New Roman" w:hAnsi="Times New Roman" w:cs="Times New Roman"/>
                <w:b/>
                <w:bCs/>
                <w:sz w:val="26"/>
                <w:szCs w:val="26"/>
              </w:rPr>
            </w:pPr>
          </w:p>
          <w:p w:rsidR="00F32F29" w:rsidRPr="003430DE" w:rsidRDefault="00F32F29" w:rsidP="002B0BDB">
            <w:pPr>
              <w:pStyle w:val="ConsPlusNormal"/>
              <w:widowControl w:val="0"/>
              <w:tabs>
                <w:tab w:val="left" w:pos="-540"/>
              </w:tabs>
              <w:suppressAutoHyphens w:val="0"/>
              <w:ind w:firstLine="0"/>
              <w:jc w:val="center"/>
              <w:rPr>
                <w:rFonts w:ascii="Times New Roman" w:hAnsi="Times New Roman" w:cs="Times New Roman"/>
                <w:b/>
                <w:bCs/>
                <w:sz w:val="26"/>
                <w:szCs w:val="26"/>
              </w:rPr>
            </w:pPr>
          </w:p>
          <w:p w:rsidR="00F32F29" w:rsidRPr="003430DE" w:rsidRDefault="00F32F29" w:rsidP="002B0BDB">
            <w:pPr>
              <w:pStyle w:val="ConsPlusNormal"/>
              <w:widowControl w:val="0"/>
              <w:tabs>
                <w:tab w:val="left" w:pos="-540"/>
              </w:tabs>
              <w:suppressAutoHyphens w:val="0"/>
              <w:ind w:firstLine="0"/>
              <w:jc w:val="center"/>
              <w:rPr>
                <w:rFonts w:ascii="Times New Roman" w:hAnsi="Times New Roman" w:cs="Times New Roman"/>
                <w:b/>
                <w:bCs/>
                <w:sz w:val="26"/>
                <w:szCs w:val="26"/>
              </w:rPr>
            </w:pPr>
            <w:r w:rsidRPr="003430DE">
              <w:rPr>
                <w:rFonts w:ascii="Times New Roman" w:hAnsi="Times New Roman" w:cs="Times New Roman"/>
                <w:b/>
                <w:bCs/>
                <w:sz w:val="26"/>
                <w:szCs w:val="26"/>
              </w:rPr>
              <w:t>Приложение № 3</w:t>
            </w:r>
          </w:p>
          <w:p w:rsidR="00F32F29" w:rsidRPr="003430DE" w:rsidRDefault="00F32F29" w:rsidP="002B0BDB">
            <w:pPr>
              <w:widowControl w:val="0"/>
              <w:jc w:val="both"/>
              <w:rPr>
                <w:sz w:val="26"/>
                <w:szCs w:val="26"/>
              </w:rPr>
            </w:pPr>
            <w:r w:rsidRPr="003430DE">
              <w:rPr>
                <w:sz w:val="26"/>
                <w:szCs w:val="26"/>
              </w:rPr>
              <w:t>к административному регламенту</w:t>
            </w:r>
          </w:p>
          <w:p w:rsidR="00F32F29" w:rsidRPr="003430DE" w:rsidRDefault="00F32F29" w:rsidP="002B0BDB">
            <w:pPr>
              <w:pStyle w:val="ConsPlusNormal"/>
              <w:widowControl w:val="0"/>
              <w:tabs>
                <w:tab w:val="left" w:pos="1620"/>
                <w:tab w:val="left" w:pos="4500"/>
              </w:tabs>
              <w:suppressAutoHyphens w:val="0"/>
              <w:ind w:firstLine="0"/>
              <w:rPr>
                <w:rFonts w:ascii="Times New Roman" w:hAnsi="Times New Roman" w:cs="Times New Roman"/>
                <w:sz w:val="26"/>
                <w:szCs w:val="26"/>
              </w:rPr>
            </w:pPr>
            <w:r w:rsidRPr="003430DE">
              <w:rPr>
                <w:rFonts w:ascii="Times New Roman" w:hAnsi="Times New Roman" w:cs="Times New Roman"/>
                <w:sz w:val="26"/>
                <w:szCs w:val="26"/>
              </w:rPr>
              <w:t>предоставления Муниципальной услуги «Изменение вида разрешенного использования земельных участков»</w:t>
            </w:r>
          </w:p>
        </w:tc>
      </w:tr>
      <w:tr w:rsidR="00F32F29" w:rsidRPr="003430DE">
        <w:tblPrEx>
          <w:tblLook w:val="01E0"/>
        </w:tblPrEx>
        <w:trPr>
          <w:gridBefore w:val="8"/>
          <w:gridAfter w:val="1"/>
          <w:wBefore w:w="4335" w:type="dxa"/>
          <w:wAfter w:w="123" w:type="dxa"/>
        </w:trPr>
        <w:tc>
          <w:tcPr>
            <w:tcW w:w="5142" w:type="dxa"/>
            <w:gridSpan w:val="4"/>
          </w:tcPr>
          <w:p w:rsidR="00F32F29" w:rsidRPr="003430DE" w:rsidRDefault="00F32F29" w:rsidP="002B0BDB">
            <w:pPr>
              <w:widowControl w:val="0"/>
              <w:rPr>
                <w:sz w:val="26"/>
                <w:szCs w:val="26"/>
              </w:rPr>
            </w:pPr>
          </w:p>
          <w:p w:rsidR="00F32F29" w:rsidRDefault="00F32F29" w:rsidP="002B0BDB">
            <w:pPr>
              <w:widowControl w:val="0"/>
              <w:rPr>
                <w:sz w:val="26"/>
                <w:szCs w:val="26"/>
              </w:rPr>
            </w:pPr>
            <w:r w:rsidRPr="003430DE">
              <w:rPr>
                <w:sz w:val="26"/>
                <w:szCs w:val="26"/>
              </w:rPr>
              <w:t xml:space="preserve">Главе </w:t>
            </w:r>
            <w:r>
              <w:rPr>
                <w:sz w:val="26"/>
                <w:szCs w:val="26"/>
              </w:rPr>
              <w:t>администрации Алексеев</w:t>
            </w:r>
            <w:r w:rsidRPr="003430DE">
              <w:rPr>
                <w:sz w:val="26"/>
                <w:szCs w:val="26"/>
              </w:rPr>
              <w:t xml:space="preserve">ского </w:t>
            </w:r>
            <w:r>
              <w:rPr>
                <w:sz w:val="26"/>
                <w:szCs w:val="26"/>
              </w:rPr>
              <w:t xml:space="preserve">муниципального </w:t>
            </w:r>
            <w:r w:rsidRPr="003430DE">
              <w:rPr>
                <w:sz w:val="26"/>
                <w:szCs w:val="26"/>
              </w:rPr>
              <w:t>района</w:t>
            </w:r>
          </w:p>
          <w:p w:rsidR="00F32F29" w:rsidRPr="003430DE" w:rsidRDefault="00F32F29" w:rsidP="002B0BDB">
            <w:pPr>
              <w:widowControl w:val="0"/>
              <w:rPr>
                <w:sz w:val="26"/>
                <w:szCs w:val="26"/>
              </w:rPr>
            </w:pPr>
          </w:p>
          <w:p w:rsidR="00F32F29" w:rsidRPr="003430DE" w:rsidRDefault="00F32F29" w:rsidP="002B0BDB">
            <w:pPr>
              <w:widowControl w:val="0"/>
              <w:rPr>
                <w:sz w:val="26"/>
                <w:szCs w:val="26"/>
                <w:u w:val="single"/>
              </w:rPr>
            </w:pPr>
            <w:r w:rsidRPr="003430DE">
              <w:rPr>
                <w:sz w:val="26"/>
                <w:szCs w:val="26"/>
              </w:rPr>
              <w:t xml:space="preserve">от ________________________________   </w:t>
            </w:r>
          </w:p>
          <w:p w:rsidR="00F32F29" w:rsidRPr="003430DE" w:rsidRDefault="00F32F29" w:rsidP="002B0BDB">
            <w:pPr>
              <w:widowControl w:val="0"/>
              <w:rPr>
                <w:sz w:val="26"/>
                <w:szCs w:val="26"/>
              </w:rPr>
            </w:pPr>
            <w:r w:rsidRPr="003430DE">
              <w:rPr>
                <w:sz w:val="26"/>
                <w:szCs w:val="26"/>
              </w:rPr>
              <w:t>__________________________________</w:t>
            </w:r>
          </w:p>
          <w:p w:rsidR="00F32F29" w:rsidRPr="003430DE" w:rsidRDefault="00F32F29" w:rsidP="002B0BDB">
            <w:pPr>
              <w:widowControl w:val="0"/>
              <w:rPr>
                <w:sz w:val="26"/>
                <w:szCs w:val="26"/>
              </w:rPr>
            </w:pPr>
            <w:proofErr w:type="gramStart"/>
            <w:r w:rsidRPr="003430DE">
              <w:rPr>
                <w:sz w:val="26"/>
                <w:szCs w:val="26"/>
              </w:rPr>
              <w:t>зарегистрированного</w:t>
            </w:r>
            <w:proofErr w:type="gramEnd"/>
            <w:r w:rsidRPr="003430DE">
              <w:rPr>
                <w:sz w:val="26"/>
                <w:szCs w:val="26"/>
              </w:rPr>
              <w:t xml:space="preserve"> по адресу:</w:t>
            </w:r>
          </w:p>
          <w:p w:rsidR="00F32F29" w:rsidRPr="003430DE" w:rsidRDefault="00F32F29" w:rsidP="002B0BDB">
            <w:pPr>
              <w:widowControl w:val="0"/>
              <w:rPr>
                <w:sz w:val="26"/>
                <w:szCs w:val="26"/>
              </w:rPr>
            </w:pPr>
            <w:r w:rsidRPr="003430DE">
              <w:rPr>
                <w:sz w:val="26"/>
                <w:szCs w:val="26"/>
              </w:rPr>
              <w:t>___________________________________</w:t>
            </w:r>
          </w:p>
          <w:p w:rsidR="00F32F29" w:rsidRPr="003430DE" w:rsidRDefault="00F32F29" w:rsidP="002B0BDB">
            <w:pPr>
              <w:widowControl w:val="0"/>
              <w:rPr>
                <w:sz w:val="26"/>
                <w:szCs w:val="26"/>
              </w:rPr>
            </w:pPr>
            <w:r w:rsidRPr="003430DE">
              <w:rPr>
                <w:sz w:val="26"/>
                <w:szCs w:val="26"/>
              </w:rPr>
              <w:t>___________________________________</w:t>
            </w:r>
          </w:p>
          <w:p w:rsidR="00F32F29" w:rsidRPr="003430DE" w:rsidRDefault="00F32F29" w:rsidP="002B0BDB">
            <w:pPr>
              <w:pStyle w:val="ConsPlusNormal"/>
              <w:widowControl w:val="0"/>
              <w:tabs>
                <w:tab w:val="left" w:pos="-540"/>
              </w:tabs>
              <w:suppressAutoHyphens w:val="0"/>
              <w:ind w:firstLine="0"/>
              <w:rPr>
                <w:rFonts w:ascii="Times New Roman" w:hAnsi="Times New Roman" w:cs="Times New Roman"/>
                <w:b/>
                <w:bCs/>
                <w:sz w:val="26"/>
                <w:szCs w:val="26"/>
              </w:rPr>
            </w:pPr>
            <w:r w:rsidRPr="003430DE">
              <w:rPr>
                <w:rFonts w:ascii="Times New Roman" w:hAnsi="Times New Roman" w:cs="Times New Roman"/>
                <w:sz w:val="26"/>
                <w:szCs w:val="26"/>
              </w:rPr>
              <w:t xml:space="preserve">тел. _____________________________                                                         </w:t>
            </w:r>
          </w:p>
        </w:tc>
      </w:tr>
    </w:tbl>
    <w:p w:rsidR="00F32F29" w:rsidRPr="003430DE" w:rsidRDefault="00F32F29" w:rsidP="00A77613">
      <w:pPr>
        <w:pStyle w:val="ConsPlusNormal"/>
        <w:widowControl w:val="0"/>
        <w:tabs>
          <w:tab w:val="left" w:pos="1620"/>
          <w:tab w:val="left" w:pos="4500"/>
        </w:tabs>
        <w:suppressAutoHyphens w:val="0"/>
        <w:ind w:firstLine="0"/>
        <w:rPr>
          <w:rFonts w:ascii="Times New Roman" w:hAnsi="Times New Roman" w:cs="Times New Roman"/>
          <w:sz w:val="26"/>
          <w:szCs w:val="26"/>
        </w:rPr>
      </w:pPr>
    </w:p>
    <w:p w:rsidR="00F32F29" w:rsidRPr="003430DE" w:rsidRDefault="00F32F29" w:rsidP="00A77613">
      <w:pPr>
        <w:widowControl w:val="0"/>
        <w:jc w:val="center"/>
        <w:rPr>
          <w:sz w:val="26"/>
          <w:szCs w:val="26"/>
        </w:rPr>
      </w:pPr>
      <w:r w:rsidRPr="003430DE">
        <w:rPr>
          <w:sz w:val="26"/>
          <w:szCs w:val="26"/>
        </w:rPr>
        <w:t>ЗАЯВЛЕНИЕ</w:t>
      </w:r>
    </w:p>
    <w:p w:rsidR="00F32F29" w:rsidRPr="003430DE" w:rsidRDefault="00F32F29" w:rsidP="00A77613">
      <w:pPr>
        <w:pStyle w:val="ConsPlusTitle"/>
        <w:widowControl w:val="0"/>
        <w:ind w:firstLine="851"/>
        <w:jc w:val="both"/>
        <w:rPr>
          <w:rFonts w:ascii="Times New Roman" w:hAnsi="Times New Roman" w:cs="Times New Roman"/>
          <w:b w:val="0"/>
          <w:bCs w:val="0"/>
          <w:sz w:val="26"/>
          <w:szCs w:val="26"/>
        </w:rPr>
      </w:pPr>
    </w:p>
    <w:p w:rsidR="00F32F29" w:rsidRPr="003430DE" w:rsidRDefault="00F32F29" w:rsidP="00A77613">
      <w:pPr>
        <w:widowControl w:val="0"/>
        <w:jc w:val="both"/>
        <w:rPr>
          <w:sz w:val="26"/>
          <w:szCs w:val="26"/>
        </w:rPr>
      </w:pPr>
      <w:r w:rsidRPr="003430DE">
        <w:rPr>
          <w:sz w:val="26"/>
          <w:szCs w:val="26"/>
        </w:rPr>
        <w:tab/>
        <w:t>Прошу подготовить и выдать в соответствии с Градостроительным кодексом РФ решение на изменение вида разрешенного использования земельного участка, принадлежащего мне на праве ___________________________________________________________________</w:t>
      </w:r>
    </w:p>
    <w:p w:rsidR="00F32F29" w:rsidRPr="003430DE" w:rsidRDefault="00F32F29" w:rsidP="00A77613">
      <w:pPr>
        <w:widowControl w:val="0"/>
        <w:jc w:val="center"/>
        <w:rPr>
          <w:sz w:val="26"/>
          <w:szCs w:val="26"/>
        </w:rPr>
      </w:pPr>
      <w:r w:rsidRPr="003430DE">
        <w:rPr>
          <w:sz w:val="26"/>
          <w:szCs w:val="26"/>
        </w:rPr>
        <w:t>(собственность, аренда и др., указать реквизиты документа)</w:t>
      </w:r>
    </w:p>
    <w:p w:rsidR="00F32F29" w:rsidRPr="003430DE" w:rsidRDefault="00F32F29" w:rsidP="00A77613">
      <w:pPr>
        <w:widowControl w:val="0"/>
        <w:jc w:val="both"/>
        <w:rPr>
          <w:sz w:val="26"/>
          <w:szCs w:val="26"/>
        </w:rPr>
      </w:pPr>
      <w:r w:rsidRPr="003430DE">
        <w:rPr>
          <w:sz w:val="26"/>
          <w:szCs w:val="26"/>
        </w:rPr>
        <w:t>по адресу:__________________________________________________________</w:t>
      </w:r>
    </w:p>
    <w:p w:rsidR="00F32F29" w:rsidRPr="003430DE" w:rsidRDefault="00F32F29" w:rsidP="00A77613">
      <w:pPr>
        <w:widowControl w:val="0"/>
        <w:jc w:val="center"/>
        <w:rPr>
          <w:sz w:val="26"/>
          <w:szCs w:val="26"/>
        </w:rPr>
      </w:pPr>
      <w:r w:rsidRPr="003430DE">
        <w:rPr>
          <w:sz w:val="26"/>
          <w:szCs w:val="26"/>
        </w:rPr>
        <w:t>(адрес земельного участка)</w:t>
      </w:r>
    </w:p>
    <w:p w:rsidR="00F32F29" w:rsidRPr="003430DE" w:rsidRDefault="00F32F29" w:rsidP="00A77613">
      <w:pPr>
        <w:widowControl w:val="0"/>
        <w:jc w:val="both"/>
        <w:rPr>
          <w:sz w:val="26"/>
          <w:szCs w:val="26"/>
        </w:rPr>
      </w:pPr>
      <w:r w:rsidRPr="003430DE">
        <w:rPr>
          <w:sz w:val="26"/>
          <w:szCs w:val="26"/>
        </w:rPr>
        <w:t>для _______________________________________________________________</w:t>
      </w:r>
    </w:p>
    <w:p w:rsidR="00F32F29" w:rsidRPr="003430DE" w:rsidRDefault="00F32F29" w:rsidP="00A77613">
      <w:pPr>
        <w:widowControl w:val="0"/>
        <w:jc w:val="center"/>
        <w:rPr>
          <w:sz w:val="26"/>
          <w:szCs w:val="26"/>
        </w:rPr>
      </w:pPr>
      <w:r w:rsidRPr="003430DE">
        <w:rPr>
          <w:sz w:val="26"/>
          <w:szCs w:val="26"/>
        </w:rPr>
        <w:t>(строительства, реконструкции, капитального ремонта объекта)</w:t>
      </w:r>
    </w:p>
    <w:p w:rsidR="00F32F29" w:rsidRPr="003430DE" w:rsidRDefault="00F32F29" w:rsidP="00A77613">
      <w:pPr>
        <w:widowControl w:val="0"/>
        <w:jc w:val="both"/>
        <w:rPr>
          <w:sz w:val="26"/>
          <w:szCs w:val="26"/>
        </w:rPr>
      </w:pPr>
      <w:r w:rsidRPr="003430DE">
        <w:rPr>
          <w:sz w:val="26"/>
          <w:szCs w:val="26"/>
        </w:rPr>
        <w:t xml:space="preserve"> __________________________________________________________________</w:t>
      </w:r>
    </w:p>
    <w:p w:rsidR="00F32F29" w:rsidRPr="003430DE" w:rsidRDefault="00F32F29" w:rsidP="00A77613">
      <w:pPr>
        <w:widowControl w:val="0"/>
        <w:jc w:val="both"/>
        <w:rPr>
          <w:sz w:val="26"/>
          <w:szCs w:val="26"/>
        </w:rPr>
      </w:pPr>
      <w:r w:rsidRPr="003430DE">
        <w:rPr>
          <w:sz w:val="26"/>
          <w:szCs w:val="26"/>
        </w:rPr>
        <w:t xml:space="preserve">С вида разрешенного использования ____________________________________ </w:t>
      </w:r>
    </w:p>
    <w:p w:rsidR="00F32F29" w:rsidRPr="003430DE" w:rsidRDefault="00F32F29" w:rsidP="00A77613">
      <w:pPr>
        <w:widowControl w:val="0"/>
        <w:jc w:val="both"/>
        <w:rPr>
          <w:sz w:val="26"/>
          <w:szCs w:val="26"/>
        </w:rPr>
      </w:pPr>
      <w:r w:rsidRPr="003430DE">
        <w:rPr>
          <w:sz w:val="26"/>
          <w:szCs w:val="26"/>
        </w:rPr>
        <w:t>На вид разрешенного использования ____________________________________</w:t>
      </w:r>
    </w:p>
    <w:p w:rsidR="00F32F29" w:rsidRPr="003430DE" w:rsidRDefault="00F32F29" w:rsidP="00A77613">
      <w:pPr>
        <w:widowControl w:val="0"/>
        <w:jc w:val="both"/>
        <w:rPr>
          <w:sz w:val="26"/>
          <w:szCs w:val="26"/>
        </w:rPr>
      </w:pPr>
    </w:p>
    <w:p w:rsidR="00F32F29" w:rsidRPr="003430DE" w:rsidRDefault="00F32F29" w:rsidP="00A77613">
      <w:pPr>
        <w:widowControl w:val="0"/>
        <w:jc w:val="both"/>
        <w:rPr>
          <w:sz w:val="26"/>
          <w:szCs w:val="26"/>
        </w:rPr>
      </w:pPr>
      <w:r w:rsidRPr="003430DE">
        <w:rPr>
          <w:sz w:val="26"/>
          <w:szCs w:val="26"/>
        </w:rPr>
        <w:t>___________________                                           __________________________</w:t>
      </w:r>
    </w:p>
    <w:p w:rsidR="00F32F29" w:rsidRPr="003430DE" w:rsidRDefault="00F32F29" w:rsidP="00A77613">
      <w:pPr>
        <w:widowControl w:val="0"/>
        <w:jc w:val="both"/>
        <w:rPr>
          <w:sz w:val="26"/>
          <w:szCs w:val="26"/>
        </w:rPr>
      </w:pPr>
      <w:r w:rsidRPr="003430DE">
        <w:rPr>
          <w:sz w:val="26"/>
          <w:szCs w:val="26"/>
        </w:rPr>
        <w:t xml:space="preserve">                       дата                                                                                                                          подпись</w:t>
      </w:r>
    </w:p>
    <w:p w:rsidR="00F32F29" w:rsidRPr="003430DE" w:rsidRDefault="00F32F29" w:rsidP="00A77613">
      <w:pPr>
        <w:widowControl w:val="0"/>
        <w:jc w:val="both"/>
        <w:rPr>
          <w:sz w:val="26"/>
          <w:szCs w:val="26"/>
        </w:rPr>
      </w:pPr>
    </w:p>
    <w:p w:rsidR="00F32F29" w:rsidRPr="003430DE" w:rsidRDefault="00F32F29" w:rsidP="00A77613">
      <w:pPr>
        <w:widowControl w:val="0"/>
        <w:jc w:val="both"/>
        <w:rPr>
          <w:sz w:val="26"/>
          <w:szCs w:val="26"/>
        </w:rPr>
      </w:pPr>
    </w:p>
    <w:p w:rsidR="00F32F29" w:rsidRPr="003430DE" w:rsidRDefault="00F32F29" w:rsidP="00A77613">
      <w:pPr>
        <w:widowControl w:val="0"/>
        <w:jc w:val="both"/>
        <w:rPr>
          <w:sz w:val="26"/>
          <w:szCs w:val="26"/>
        </w:rPr>
      </w:pPr>
    </w:p>
    <w:p w:rsidR="00F32F29" w:rsidRPr="003430DE" w:rsidRDefault="00F32F29" w:rsidP="00A77613">
      <w:pPr>
        <w:widowControl w:val="0"/>
        <w:jc w:val="both"/>
        <w:rPr>
          <w:sz w:val="26"/>
          <w:szCs w:val="26"/>
        </w:rPr>
      </w:pPr>
      <w:r w:rsidRPr="003430DE">
        <w:rPr>
          <w:sz w:val="26"/>
          <w:szCs w:val="26"/>
        </w:rPr>
        <w:t>К указанному заявлению прилагаются следующие документы:</w:t>
      </w:r>
    </w:p>
    <w:p w:rsidR="00F32F29" w:rsidRPr="003430DE" w:rsidRDefault="00F32F29" w:rsidP="00A77613">
      <w:pPr>
        <w:widowControl w:val="0"/>
        <w:jc w:val="both"/>
        <w:rPr>
          <w:sz w:val="26"/>
          <w:szCs w:val="26"/>
        </w:rPr>
      </w:pPr>
      <w:r w:rsidRPr="003430DE">
        <w:rPr>
          <w:sz w:val="26"/>
          <w:szCs w:val="26"/>
        </w:rPr>
        <w:t>1) ____________________________________________________________________________</w:t>
      </w:r>
    </w:p>
    <w:p w:rsidR="00F32F29" w:rsidRPr="003430DE" w:rsidRDefault="00F32F29" w:rsidP="00A77613">
      <w:pPr>
        <w:widowControl w:val="0"/>
        <w:jc w:val="both"/>
        <w:rPr>
          <w:sz w:val="26"/>
          <w:szCs w:val="26"/>
        </w:rPr>
      </w:pPr>
      <w:r w:rsidRPr="003430DE">
        <w:rPr>
          <w:sz w:val="26"/>
          <w:szCs w:val="26"/>
        </w:rPr>
        <w:t>2) ____________________________________________________________________________</w:t>
      </w:r>
    </w:p>
    <w:p w:rsidR="00F32F29" w:rsidRPr="003430DE" w:rsidRDefault="00F32F29" w:rsidP="00A77613">
      <w:pPr>
        <w:widowControl w:val="0"/>
        <w:rPr>
          <w:sz w:val="26"/>
          <w:szCs w:val="26"/>
        </w:rPr>
      </w:pPr>
      <w:r w:rsidRPr="003430DE">
        <w:rPr>
          <w:sz w:val="26"/>
          <w:szCs w:val="26"/>
        </w:rPr>
        <w:t>3) ____________________________________________________________________________</w:t>
      </w:r>
    </w:p>
    <w:p w:rsidR="00F32F29" w:rsidRPr="003430DE" w:rsidRDefault="00F32F29" w:rsidP="00263886">
      <w:pPr>
        <w:widowControl w:val="0"/>
        <w:rPr>
          <w:sz w:val="26"/>
          <w:szCs w:val="26"/>
        </w:rPr>
      </w:pPr>
      <w:r w:rsidRPr="003430DE">
        <w:rPr>
          <w:sz w:val="26"/>
          <w:szCs w:val="26"/>
        </w:rPr>
        <w:t>4) ____________________________________________________________________________</w:t>
      </w:r>
    </w:p>
    <w:p w:rsidR="00F32F29" w:rsidRDefault="00F32F29" w:rsidP="00A77613">
      <w:pPr>
        <w:widowControl w:val="0"/>
        <w:ind w:firstLine="851"/>
        <w:jc w:val="center"/>
      </w:pPr>
    </w:p>
    <w:p w:rsidR="00F32F29" w:rsidRDefault="00F32F29" w:rsidP="00A77613">
      <w:pPr>
        <w:widowControl w:val="0"/>
        <w:ind w:firstLine="851"/>
        <w:jc w:val="center"/>
      </w:pPr>
    </w:p>
    <w:p w:rsidR="00F32F29" w:rsidRPr="00BD2ED2" w:rsidRDefault="00F32F29" w:rsidP="00A77613">
      <w:pPr>
        <w:widowControl w:val="0"/>
        <w:rPr>
          <w:sz w:val="28"/>
          <w:szCs w:val="28"/>
        </w:rPr>
      </w:pPr>
      <w:r>
        <w:t xml:space="preserve"> </w:t>
      </w:r>
    </w:p>
    <w:p w:rsidR="00F32F29" w:rsidRDefault="00F32F29"/>
    <w:sectPr w:rsidR="00F32F29" w:rsidSect="003430DE">
      <w:pgSz w:w="11906" w:h="16838"/>
      <w:pgMar w:top="737"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13"/>
    <w:rsid w:val="00011CD2"/>
    <w:rsid w:val="0004567E"/>
    <w:rsid w:val="00076398"/>
    <w:rsid w:val="000E5E76"/>
    <w:rsid w:val="00123E74"/>
    <w:rsid w:val="00135BC3"/>
    <w:rsid w:val="001747CC"/>
    <w:rsid w:val="00176A04"/>
    <w:rsid w:val="001A0AC6"/>
    <w:rsid w:val="001D4FF8"/>
    <w:rsid w:val="001E1F0B"/>
    <w:rsid w:val="001F2C4A"/>
    <w:rsid w:val="002078DF"/>
    <w:rsid w:val="002627BC"/>
    <w:rsid w:val="00263886"/>
    <w:rsid w:val="002914D1"/>
    <w:rsid w:val="00293E63"/>
    <w:rsid w:val="002B0BDB"/>
    <w:rsid w:val="002C366B"/>
    <w:rsid w:val="002C5331"/>
    <w:rsid w:val="002F0F58"/>
    <w:rsid w:val="00303A94"/>
    <w:rsid w:val="00323322"/>
    <w:rsid w:val="00332AAD"/>
    <w:rsid w:val="003430DE"/>
    <w:rsid w:val="003C53FB"/>
    <w:rsid w:val="003D65B5"/>
    <w:rsid w:val="00420086"/>
    <w:rsid w:val="00460482"/>
    <w:rsid w:val="00486BB7"/>
    <w:rsid w:val="004D0610"/>
    <w:rsid w:val="004D0FBB"/>
    <w:rsid w:val="004D266C"/>
    <w:rsid w:val="004D51E6"/>
    <w:rsid w:val="00511FD2"/>
    <w:rsid w:val="00533B2B"/>
    <w:rsid w:val="0055491E"/>
    <w:rsid w:val="00557B24"/>
    <w:rsid w:val="005A5C9E"/>
    <w:rsid w:val="005B62A3"/>
    <w:rsid w:val="00610246"/>
    <w:rsid w:val="00635D57"/>
    <w:rsid w:val="00652D88"/>
    <w:rsid w:val="00666343"/>
    <w:rsid w:val="006D092D"/>
    <w:rsid w:val="00780A7E"/>
    <w:rsid w:val="00787634"/>
    <w:rsid w:val="00787928"/>
    <w:rsid w:val="0085097A"/>
    <w:rsid w:val="008717F0"/>
    <w:rsid w:val="008E7DBE"/>
    <w:rsid w:val="008F32E2"/>
    <w:rsid w:val="00916C2D"/>
    <w:rsid w:val="00931513"/>
    <w:rsid w:val="00947BBB"/>
    <w:rsid w:val="009545BD"/>
    <w:rsid w:val="00970285"/>
    <w:rsid w:val="00A01E12"/>
    <w:rsid w:val="00A17515"/>
    <w:rsid w:val="00A33955"/>
    <w:rsid w:val="00A407C4"/>
    <w:rsid w:val="00A43645"/>
    <w:rsid w:val="00A6210D"/>
    <w:rsid w:val="00A77613"/>
    <w:rsid w:val="00AA45C6"/>
    <w:rsid w:val="00AA728E"/>
    <w:rsid w:val="00AB06CE"/>
    <w:rsid w:val="00AB4235"/>
    <w:rsid w:val="00AE328E"/>
    <w:rsid w:val="00B22CAD"/>
    <w:rsid w:val="00B473D8"/>
    <w:rsid w:val="00B902F7"/>
    <w:rsid w:val="00BB2A93"/>
    <w:rsid w:val="00BB3E4F"/>
    <w:rsid w:val="00BB7F11"/>
    <w:rsid w:val="00BD2ED2"/>
    <w:rsid w:val="00C10066"/>
    <w:rsid w:val="00C33884"/>
    <w:rsid w:val="00C514EE"/>
    <w:rsid w:val="00C86154"/>
    <w:rsid w:val="00C95B62"/>
    <w:rsid w:val="00CA15BD"/>
    <w:rsid w:val="00CC5E27"/>
    <w:rsid w:val="00CE2F33"/>
    <w:rsid w:val="00D03750"/>
    <w:rsid w:val="00D12332"/>
    <w:rsid w:val="00D3073A"/>
    <w:rsid w:val="00D83C6E"/>
    <w:rsid w:val="00DA05AA"/>
    <w:rsid w:val="00DB3777"/>
    <w:rsid w:val="00DD2960"/>
    <w:rsid w:val="00DD32F1"/>
    <w:rsid w:val="00E12A25"/>
    <w:rsid w:val="00E1690F"/>
    <w:rsid w:val="00E22B5B"/>
    <w:rsid w:val="00E329F4"/>
    <w:rsid w:val="00E34600"/>
    <w:rsid w:val="00E6518A"/>
    <w:rsid w:val="00E67078"/>
    <w:rsid w:val="00E80DA4"/>
    <w:rsid w:val="00F05C19"/>
    <w:rsid w:val="00F23BF7"/>
    <w:rsid w:val="00F32F29"/>
    <w:rsid w:val="00F33AD3"/>
    <w:rsid w:val="00F46A5A"/>
    <w:rsid w:val="00F53DA9"/>
    <w:rsid w:val="00F61125"/>
    <w:rsid w:val="00F704B9"/>
    <w:rsid w:val="00FA5E9D"/>
    <w:rsid w:val="00FB145A"/>
    <w:rsid w:val="00FC0463"/>
    <w:rsid w:val="00FC2FBE"/>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13"/>
    <w:rPr>
      <w:rFonts w:ascii="Times New Roman" w:eastAsia="Times New Roman" w:hAnsi="Times New Roman"/>
    </w:rPr>
  </w:style>
  <w:style w:type="paragraph" w:styleId="3">
    <w:name w:val="heading 3"/>
    <w:basedOn w:val="a"/>
    <w:next w:val="a"/>
    <w:link w:val="30"/>
    <w:uiPriority w:val="99"/>
    <w:qFormat/>
    <w:rsid w:val="00A77613"/>
    <w:pPr>
      <w:keepNext/>
      <w:spacing w:line="360" w:lineRule="auto"/>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77613"/>
    <w:rPr>
      <w:rFonts w:ascii="Times New Roman" w:hAnsi="Times New Roman" w:cs="Times New Roman"/>
      <w:b/>
      <w:bCs/>
      <w:sz w:val="20"/>
      <w:szCs w:val="20"/>
      <w:lang w:eastAsia="ru-RU"/>
    </w:rPr>
  </w:style>
  <w:style w:type="paragraph" w:styleId="a3">
    <w:name w:val="No Spacing"/>
    <w:uiPriority w:val="99"/>
    <w:qFormat/>
    <w:rsid w:val="00A77613"/>
    <w:rPr>
      <w:rFonts w:eastAsia="Times New Roman" w:cs="Calibri"/>
      <w:sz w:val="22"/>
      <w:szCs w:val="22"/>
    </w:rPr>
  </w:style>
  <w:style w:type="paragraph" w:customStyle="1" w:styleId="ConsPlusNonformat">
    <w:name w:val="ConsPlusNonformat"/>
    <w:uiPriority w:val="99"/>
    <w:rsid w:val="00A77613"/>
    <w:pPr>
      <w:widowControl w:val="0"/>
      <w:autoSpaceDE w:val="0"/>
      <w:autoSpaceDN w:val="0"/>
      <w:adjustRightInd w:val="0"/>
    </w:pPr>
    <w:rPr>
      <w:rFonts w:ascii="Courier New" w:eastAsia="Times New Roman" w:hAnsi="Courier New" w:cs="Courier New"/>
    </w:rPr>
  </w:style>
  <w:style w:type="paragraph" w:customStyle="1" w:styleId="a4">
    <w:name w:val="Содержимое таблицы"/>
    <w:basedOn w:val="a"/>
    <w:uiPriority w:val="99"/>
    <w:rsid w:val="00A77613"/>
    <w:pPr>
      <w:suppressLineNumbers/>
      <w:suppressAutoHyphens/>
    </w:pPr>
    <w:rPr>
      <w:sz w:val="24"/>
      <w:szCs w:val="24"/>
      <w:lang w:eastAsia="ar-SA"/>
    </w:rPr>
  </w:style>
  <w:style w:type="paragraph" w:customStyle="1" w:styleId="1">
    <w:name w:val="нум список 1"/>
    <w:basedOn w:val="a"/>
    <w:uiPriority w:val="99"/>
    <w:rsid w:val="00A77613"/>
    <w:pPr>
      <w:tabs>
        <w:tab w:val="left" w:pos="360"/>
      </w:tabs>
      <w:spacing w:before="120" w:after="120"/>
      <w:jc w:val="both"/>
    </w:pPr>
    <w:rPr>
      <w:sz w:val="24"/>
      <w:szCs w:val="24"/>
      <w:lang w:eastAsia="ar-SA"/>
    </w:rPr>
  </w:style>
  <w:style w:type="paragraph" w:customStyle="1" w:styleId="10">
    <w:name w:val="марк список 1"/>
    <w:basedOn w:val="a"/>
    <w:uiPriority w:val="99"/>
    <w:rsid w:val="00A77613"/>
    <w:pPr>
      <w:tabs>
        <w:tab w:val="left" w:pos="360"/>
      </w:tabs>
      <w:spacing w:before="120" w:after="120"/>
      <w:jc w:val="both"/>
    </w:pPr>
    <w:rPr>
      <w:sz w:val="24"/>
      <w:szCs w:val="24"/>
      <w:lang w:eastAsia="ar-SA"/>
    </w:rPr>
  </w:style>
  <w:style w:type="paragraph" w:customStyle="1" w:styleId="ConsPlusNormal">
    <w:name w:val="ConsPlusNormal"/>
    <w:uiPriority w:val="99"/>
    <w:rsid w:val="00A77613"/>
    <w:pPr>
      <w:suppressAutoHyphens/>
      <w:ind w:firstLine="720"/>
    </w:pPr>
    <w:rPr>
      <w:rFonts w:ascii="Arial" w:hAnsi="Arial" w:cs="Arial"/>
      <w:lang w:eastAsia="ar-SA"/>
    </w:rPr>
  </w:style>
  <w:style w:type="paragraph" w:styleId="a5">
    <w:name w:val="Body Text"/>
    <w:basedOn w:val="a"/>
    <w:link w:val="a6"/>
    <w:uiPriority w:val="99"/>
    <w:rsid w:val="00A77613"/>
    <w:pPr>
      <w:suppressAutoHyphens/>
      <w:spacing w:after="120"/>
    </w:pPr>
    <w:rPr>
      <w:sz w:val="24"/>
      <w:szCs w:val="24"/>
      <w:lang w:eastAsia="ar-SA"/>
    </w:rPr>
  </w:style>
  <w:style w:type="character" w:customStyle="1" w:styleId="a6">
    <w:name w:val="Основной текст Знак"/>
    <w:basedOn w:val="a0"/>
    <w:link w:val="a5"/>
    <w:uiPriority w:val="99"/>
    <w:locked/>
    <w:rsid w:val="00A77613"/>
    <w:rPr>
      <w:rFonts w:ascii="Times New Roman" w:hAnsi="Times New Roman" w:cs="Times New Roman"/>
      <w:sz w:val="24"/>
      <w:szCs w:val="24"/>
      <w:lang w:eastAsia="ar-SA" w:bidi="ar-SA"/>
    </w:rPr>
  </w:style>
  <w:style w:type="paragraph" w:styleId="a7">
    <w:name w:val="Body Text Indent"/>
    <w:basedOn w:val="a"/>
    <w:link w:val="a8"/>
    <w:uiPriority w:val="99"/>
    <w:rsid w:val="00A77613"/>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locked/>
    <w:rsid w:val="00A77613"/>
    <w:rPr>
      <w:rFonts w:ascii="Times New Roman" w:hAnsi="Times New Roman" w:cs="Times New Roman"/>
      <w:sz w:val="24"/>
      <w:szCs w:val="24"/>
      <w:lang w:eastAsia="ar-SA" w:bidi="ar-SA"/>
    </w:rPr>
  </w:style>
  <w:style w:type="paragraph" w:customStyle="1" w:styleId="32">
    <w:name w:val="Основной текст с отступом 32"/>
    <w:basedOn w:val="a"/>
    <w:uiPriority w:val="99"/>
    <w:rsid w:val="00A77613"/>
    <w:pPr>
      <w:suppressAutoHyphens/>
      <w:spacing w:after="120"/>
      <w:ind w:left="283"/>
    </w:pPr>
    <w:rPr>
      <w:sz w:val="16"/>
      <w:szCs w:val="16"/>
      <w:lang w:eastAsia="ar-SA"/>
    </w:rPr>
  </w:style>
  <w:style w:type="paragraph" w:customStyle="1" w:styleId="consplusnormal0">
    <w:name w:val="consplusnormal"/>
    <w:basedOn w:val="a"/>
    <w:uiPriority w:val="99"/>
    <w:rsid w:val="00A77613"/>
    <w:pPr>
      <w:spacing w:before="100" w:beforeAutospacing="1" w:after="100" w:afterAutospacing="1"/>
    </w:pPr>
    <w:rPr>
      <w:sz w:val="24"/>
      <w:szCs w:val="24"/>
    </w:rPr>
  </w:style>
  <w:style w:type="paragraph" w:customStyle="1" w:styleId="ConsPlusTitle">
    <w:name w:val="ConsPlusTitle"/>
    <w:uiPriority w:val="99"/>
    <w:rsid w:val="00A77613"/>
    <w:pPr>
      <w:autoSpaceDE w:val="0"/>
      <w:autoSpaceDN w:val="0"/>
      <w:adjustRightInd w:val="0"/>
    </w:pPr>
    <w:rPr>
      <w:rFonts w:ascii="Arial" w:eastAsia="Times New Roman" w:hAnsi="Arial" w:cs="Arial"/>
      <w:b/>
      <w:bCs/>
    </w:rPr>
  </w:style>
  <w:style w:type="character" w:styleId="a9">
    <w:name w:val="Strong"/>
    <w:basedOn w:val="a0"/>
    <w:uiPriority w:val="99"/>
    <w:qFormat/>
    <w:locked/>
    <w:rsid w:val="00C95B62"/>
    <w:rPr>
      <w:b/>
      <w:bCs/>
    </w:rPr>
  </w:style>
  <w:style w:type="paragraph" w:customStyle="1" w:styleId="consplustitle0">
    <w:name w:val="consplustitle"/>
    <w:basedOn w:val="a"/>
    <w:uiPriority w:val="99"/>
    <w:rsid w:val="00C95B6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71472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4518</Words>
  <Characters>25755</Characters>
  <Application>Microsoft Office Word</Application>
  <DocSecurity>0</DocSecurity>
  <Lines>214</Lines>
  <Paragraphs>60</Paragraphs>
  <ScaleCrop>false</ScaleCrop>
  <Company>Microsoft</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1</dc:creator>
  <cp:keywords/>
  <dc:description/>
  <cp:lastModifiedBy>Дмитрий Каленюк</cp:lastModifiedBy>
  <cp:revision>7</cp:revision>
  <cp:lastPrinted>2012-04-03T06:02:00Z</cp:lastPrinted>
  <dcterms:created xsi:type="dcterms:W3CDTF">2012-04-02T04:45:00Z</dcterms:created>
  <dcterms:modified xsi:type="dcterms:W3CDTF">2014-02-10T12:44:00Z</dcterms:modified>
</cp:coreProperties>
</file>